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09B6" w14:textId="2F796AA3" w:rsidR="0098074C" w:rsidRDefault="008737FB">
      <w:r w:rsidRPr="008737FB">
        <w:rPr>
          <w:rFonts w:hint="eastAsia"/>
        </w:rPr>
        <w:t>伊藤忠エネクス</w:t>
      </w:r>
      <w:r w:rsidRPr="008737FB">
        <w:t>グループの一角、伊藤忠工業ガス。</w:t>
      </w:r>
    </w:p>
    <w:p w14:paraId="5FFCAB02" w14:textId="7B39439D" w:rsidR="008737FB" w:rsidRDefault="008737FB"/>
    <w:p w14:paraId="5EE3E0B5" w14:textId="6D2A1F63" w:rsidR="008737FB" w:rsidRDefault="008737FB">
      <w:r w:rsidRPr="008737FB">
        <w:t>100年以上にわたり、産業ガス事業を展開する専門企業として顧客の信頼に応えることに徹し、社会に貢献する企業を目指してきました。</w:t>
      </w:r>
    </w:p>
    <w:p w14:paraId="0403114E" w14:textId="04BB8607" w:rsidR="008737FB" w:rsidRDefault="008737FB"/>
    <w:p w14:paraId="29115FDC" w14:textId="0134230B" w:rsidR="008737FB" w:rsidRDefault="008737FB">
      <w:r w:rsidRPr="008737FB">
        <w:rPr>
          <w:rFonts w:hint="eastAsia"/>
        </w:rPr>
        <w:t>全国で一般高圧ガスや容器再検査のサプライチェーンを構築し、産業ガス事業のリーディングカンパニーとして事業展開をしてきました。</w:t>
      </w:r>
    </w:p>
    <w:p w14:paraId="48311651" w14:textId="1E31F98C" w:rsidR="008737FB" w:rsidRDefault="008737FB"/>
    <w:p w14:paraId="7E3F1FCF" w14:textId="7596A174" w:rsidR="008737FB" w:rsidRDefault="008737FB">
      <w:r w:rsidRPr="008737FB">
        <w:rPr>
          <w:rFonts w:hint="eastAsia"/>
        </w:rPr>
        <w:t>工業・医療・食品をはじめ、産業全般に広く使われる産業ガス。北関東から九州に至る全国規模で、パイピングによる大量供給からタンクローリー、シリンダーの供給まで、充填・配送を行っています。</w:t>
      </w:r>
    </w:p>
    <w:p w14:paraId="2EBCDB39" w14:textId="1E32EBC2" w:rsidR="008737FB" w:rsidRDefault="008737FB"/>
    <w:p w14:paraId="228B20FC" w14:textId="1BFC8102" w:rsidR="008737FB" w:rsidRDefault="008737FB">
      <w:r w:rsidRPr="008737FB">
        <w:rPr>
          <w:rFonts w:hint="eastAsia"/>
        </w:rPr>
        <w:t>法令で定める期間に基づき、一般高圧ガス、タクシー車両用</w:t>
      </w:r>
      <w:r w:rsidRPr="008737FB">
        <w:t>LPガス容器、家庭用LPガス容器の再検査を行っています。最新鋭の設備を揃え、ラインの自動化で効率も重視することで、安全で確実な容器検査及び付属品検査を実現しています。</w:t>
      </w:r>
    </w:p>
    <w:p w14:paraId="40EDDBA1" w14:textId="000F8848" w:rsidR="008737FB" w:rsidRDefault="008737FB"/>
    <w:p w14:paraId="6EEBEEFF" w14:textId="5E70B104" w:rsidR="008737FB" w:rsidRDefault="008737FB">
      <w:r w:rsidRPr="008737FB">
        <w:rPr>
          <w:rFonts w:hint="eastAsia"/>
        </w:rPr>
        <w:t>そして、近年では新たな事業領域にも拡大を続けてきています。</w:t>
      </w:r>
    </w:p>
    <w:p w14:paraId="2443CE28" w14:textId="584896FE" w:rsidR="008737FB" w:rsidRDefault="008737FB"/>
    <w:p w14:paraId="73D56C88" w14:textId="25F65F89" w:rsidR="008737FB" w:rsidRDefault="008737FB">
      <w:r w:rsidRPr="008737FB">
        <w:rPr>
          <w:rFonts w:hint="eastAsia"/>
        </w:rPr>
        <w:t>航空機に搭載されている客室・コックピット用高圧ボンベの耐圧検査及び充填業務を取り扱っています。</w:t>
      </w:r>
      <w:r w:rsidRPr="008737FB">
        <w:t>DOT（米国運輸省）規格を取得し、世界最上級の清浄度に整備された「ISO Class1」のクリーン空間内で作業を行っています。</w:t>
      </w:r>
    </w:p>
    <w:p w14:paraId="77BBE38E" w14:textId="7E15C827" w:rsidR="008737FB" w:rsidRDefault="008737FB"/>
    <w:p w14:paraId="24AC6CE4" w14:textId="5DAB74A6" w:rsidR="008737FB" w:rsidRDefault="008737FB">
      <w:r w:rsidRPr="008737FB">
        <w:rPr>
          <w:rFonts w:hint="eastAsia"/>
        </w:rPr>
        <w:t>容器再検査事業における顧客のニーズに応え、</w:t>
      </w:r>
      <w:r w:rsidRPr="008737FB">
        <w:t>2021年より産業ガス業界では初となる大量の容器を長期間保管する倉庫事業をスタートしました。これまでに築いてきたサプライチェーンのさらなる強化を図ります。</w:t>
      </w:r>
    </w:p>
    <w:p w14:paraId="15A6DC46" w14:textId="3D5D2659" w:rsidR="008737FB" w:rsidRDefault="008737FB"/>
    <w:p w14:paraId="3994F1A9" w14:textId="374A2CC4" w:rsidR="008737FB" w:rsidRDefault="008737FB">
      <w:r w:rsidRPr="008737FB">
        <w:rPr>
          <w:rFonts w:hint="eastAsia"/>
        </w:rPr>
        <w:t>排気ガスによる環境破壊を防ぐ効果が期待されている「高品位尿素水」アドブルー®。伊藤忠エネクスとの提携により、</w:t>
      </w:r>
      <w:r w:rsidRPr="008737FB">
        <w:t>2021年より取り扱いを始めました。社内で製造・分析までを一貫して行うことで、安全・高品質な生産を可能にしています。</w:t>
      </w:r>
    </w:p>
    <w:p w14:paraId="2C3640C0" w14:textId="385ECCDC" w:rsidR="008737FB" w:rsidRDefault="008737FB"/>
    <w:p w14:paraId="27E5D5DC" w14:textId="4449B59A" w:rsidR="008737FB" w:rsidRDefault="00270DF0">
      <w:r w:rsidRPr="00270DF0">
        <w:rPr>
          <w:rFonts w:hint="eastAsia"/>
        </w:rPr>
        <w:t>産業ガス事業における次なる可能性を切り拓くため、</w:t>
      </w:r>
      <w:r w:rsidRPr="00270DF0">
        <w:t>2022年7月より、伊藤忠エネクスの産業ガス事業に係る経営資源を、伊藤忠工業ガスに集約しました。</w:t>
      </w:r>
    </w:p>
    <w:p w14:paraId="5AC8C064" w14:textId="6289A84C" w:rsidR="00270DF0" w:rsidRDefault="00270DF0"/>
    <w:p w14:paraId="373A47D3" w14:textId="77777777" w:rsidR="00270DF0" w:rsidRDefault="00270DF0" w:rsidP="00270DF0">
      <w:r>
        <w:rPr>
          <w:rFonts w:hint="eastAsia"/>
        </w:rPr>
        <w:t>産業ガス販売では、工業用、医療用、食品用など、幅広い用途のガスを、約</w:t>
      </w:r>
      <w:r>
        <w:t>1,300のお客様に販売しています。</w:t>
      </w:r>
    </w:p>
    <w:p w14:paraId="560A61FF" w14:textId="6F0AB88A" w:rsidR="00270DF0" w:rsidRDefault="00270DF0" w:rsidP="00270DF0">
      <w:r>
        <w:rPr>
          <w:rFonts w:hint="eastAsia"/>
        </w:rPr>
        <w:t>今後は製造、販売、検査を一体運営することで、機能の合わせ技による新ビジネスの創造と</w:t>
      </w:r>
      <w:r>
        <w:rPr>
          <w:rFonts w:hint="eastAsia"/>
        </w:rPr>
        <w:lastRenderedPageBreak/>
        <w:t>事業価値向上を目指します。</w:t>
      </w:r>
    </w:p>
    <w:p w14:paraId="09567ABA" w14:textId="55AED6F5" w:rsidR="00270DF0" w:rsidRDefault="00270DF0" w:rsidP="00270DF0"/>
    <w:p w14:paraId="2F796759" w14:textId="539D2228" w:rsidR="00270DF0" w:rsidRDefault="00270DF0" w:rsidP="00270DF0">
      <w:r w:rsidRPr="00270DF0">
        <w:rPr>
          <w:rFonts w:hint="eastAsia"/>
        </w:rPr>
        <w:t>伊藤忠工業ガス</w:t>
      </w:r>
      <w:r>
        <w:rPr>
          <w:rFonts w:hint="eastAsia"/>
        </w:rPr>
        <w:t>、</w:t>
      </w:r>
      <w:r w:rsidRPr="00270DF0">
        <w:rPr>
          <w:rFonts w:hint="eastAsia"/>
        </w:rPr>
        <w:t>新体制での経営方針発表会が</w:t>
      </w:r>
      <w:r w:rsidRPr="00270DF0">
        <w:t>7月26日に実施され、全国の社員がZOOMで参加しました。</w:t>
      </w:r>
    </w:p>
    <w:p w14:paraId="4E34439A" w14:textId="46125A70" w:rsidR="00270DF0" w:rsidRDefault="00270DF0" w:rsidP="00270DF0"/>
    <w:p w14:paraId="49245F51" w14:textId="3658FC84" w:rsidR="00270DF0" w:rsidRDefault="00270DF0" w:rsidP="00270DF0">
      <w:r w:rsidRPr="00270DF0">
        <w:rPr>
          <w:rFonts w:hint="eastAsia"/>
        </w:rPr>
        <w:t>当日発表された“営業方針”及び“新会社のビジョン”について、キーマン</w:t>
      </w:r>
      <w:r w:rsidRPr="00270DF0">
        <w:t>2名にインタビューをしました。</w:t>
      </w:r>
    </w:p>
    <w:p w14:paraId="0EDC1E0F" w14:textId="2D79F194" w:rsidR="00270DF0" w:rsidRDefault="00270DF0" w:rsidP="00270DF0"/>
    <w:p w14:paraId="3A358339" w14:textId="1BF9D0A3" w:rsidR="00270DF0" w:rsidRDefault="00270DF0" w:rsidP="00270DF0">
      <w:r w:rsidRPr="00270DF0">
        <w:rPr>
          <w:rFonts w:hint="eastAsia"/>
        </w:rPr>
        <w:t>経営方針で掲げられた営業部門の方針は「産業ガス業界の『当たり前』を疑え」。検査・製造・販売の機能を掛け合わせ、新たなビジネスモデルを構築していきます。</w:t>
      </w:r>
    </w:p>
    <w:p w14:paraId="59C5BA35" w14:textId="1185578D" w:rsidR="00270DF0" w:rsidRDefault="00270DF0" w:rsidP="00270DF0"/>
    <w:p w14:paraId="437C7CF6" w14:textId="1B2BB5FD" w:rsidR="00270DF0" w:rsidRPr="008737FB" w:rsidRDefault="00270DF0" w:rsidP="00270DF0">
      <w:pPr>
        <w:rPr>
          <w:rFonts w:hint="eastAsia"/>
        </w:rPr>
      </w:pPr>
      <w:r w:rsidRPr="00270DF0">
        <w:rPr>
          <w:rFonts w:hint="eastAsia"/>
        </w:rPr>
        <w:t>新体制のもと次なる一歩を踏み出した伊藤忠工業ガス。更なる事業の推進、発展を目指し続けます。</w:t>
      </w:r>
    </w:p>
    <w:sectPr w:rsidR="00270DF0" w:rsidRPr="008737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F1"/>
    <w:rsid w:val="001233F6"/>
    <w:rsid w:val="00270DF0"/>
    <w:rsid w:val="008737FB"/>
    <w:rsid w:val="0098074C"/>
    <w:rsid w:val="009B6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50507"/>
  <w15:chartTrackingRefBased/>
  <w15:docId w15:val="{5C0424E0-E26A-430F-AC82-3ED8DB3C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＠アクトビューロー</dc:creator>
  <cp:keywords/>
  <dc:description/>
  <cp:lastModifiedBy>長谷川 ＠アクトビューロー</cp:lastModifiedBy>
  <cp:revision>2</cp:revision>
  <dcterms:created xsi:type="dcterms:W3CDTF">2022-09-07T08:27:00Z</dcterms:created>
  <dcterms:modified xsi:type="dcterms:W3CDTF">2022-09-07T08:27:00Z</dcterms:modified>
</cp:coreProperties>
</file>