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C811" w14:textId="77777777" w:rsidR="00044A5E" w:rsidRDefault="00044A5E">
      <w:pPr>
        <w:jc w:val="center"/>
        <w:rPr>
          <w:sz w:val="36"/>
        </w:rPr>
      </w:pPr>
      <w:r>
        <w:rPr>
          <w:rFonts w:hint="eastAsia"/>
          <w:sz w:val="36"/>
        </w:rPr>
        <w:t>秘 密 保 持 契 約 書</w:t>
      </w:r>
    </w:p>
    <w:p w14:paraId="34E03D85" w14:textId="688B27B2" w:rsidR="00044A5E" w:rsidRDefault="00724201" w:rsidP="002A4CAD">
      <w:pPr>
        <w:pStyle w:val="a3"/>
        <w:spacing w:line="360" w:lineRule="exact"/>
      </w:pPr>
      <w:r>
        <w:rPr>
          <w:rFonts w:hint="eastAsia"/>
        </w:rPr>
        <w:t>●●</w:t>
      </w:r>
      <w:r w:rsidR="00044A5E">
        <w:rPr>
          <w:rFonts w:hint="eastAsia"/>
        </w:rPr>
        <w:t>（</w:t>
      </w:r>
      <w:r w:rsidR="00052A22">
        <w:rPr>
          <w:rFonts w:hint="eastAsia"/>
        </w:rPr>
        <w:t>以下</w:t>
      </w:r>
      <w:r>
        <w:rPr>
          <w:rFonts w:hint="eastAsia"/>
        </w:rPr>
        <w:t>「</w:t>
      </w:r>
      <w:r w:rsidR="00052A22">
        <w:rPr>
          <w:rFonts w:hint="eastAsia"/>
        </w:rPr>
        <w:t>甲</w:t>
      </w:r>
      <w:r>
        <w:rPr>
          <w:rFonts w:hint="eastAsia"/>
        </w:rPr>
        <w:t>」</w:t>
      </w:r>
      <w:r w:rsidR="00052A22">
        <w:rPr>
          <w:rFonts w:hint="eastAsia"/>
        </w:rPr>
        <w:t>という</w:t>
      </w:r>
      <w:r>
        <w:rPr>
          <w:rFonts w:hint="eastAsia"/>
        </w:rPr>
        <w:t>。</w:t>
      </w:r>
      <w:r w:rsidR="00052A22">
        <w:rPr>
          <w:rFonts w:hint="eastAsia"/>
        </w:rPr>
        <w:t>）と</w:t>
      </w:r>
      <w:r>
        <w:rPr>
          <w:rFonts w:hint="eastAsia"/>
        </w:rPr>
        <w:t>●●</w:t>
      </w:r>
      <w:r w:rsidR="00052A22">
        <w:rPr>
          <w:rFonts w:hint="eastAsia"/>
        </w:rPr>
        <w:t>（以下</w:t>
      </w:r>
      <w:r>
        <w:rPr>
          <w:rFonts w:hint="eastAsia"/>
        </w:rPr>
        <w:t>「</w:t>
      </w:r>
      <w:r w:rsidR="00052A22">
        <w:rPr>
          <w:rFonts w:hint="eastAsia"/>
        </w:rPr>
        <w:t>乙</w:t>
      </w:r>
      <w:r>
        <w:rPr>
          <w:rFonts w:hint="eastAsia"/>
        </w:rPr>
        <w:t>」</w:t>
      </w:r>
      <w:r w:rsidR="00052A22">
        <w:rPr>
          <w:rFonts w:hint="eastAsia"/>
        </w:rPr>
        <w:t>という</w:t>
      </w:r>
      <w:r>
        <w:rPr>
          <w:rFonts w:hint="eastAsia"/>
        </w:rPr>
        <w:t>。</w:t>
      </w:r>
      <w:r w:rsidR="00052A22">
        <w:rPr>
          <w:rFonts w:hint="eastAsia"/>
        </w:rPr>
        <w:t>）とは、</w:t>
      </w:r>
      <w:r w:rsidR="00734200">
        <w:rPr>
          <w:rFonts w:hint="eastAsia"/>
        </w:rPr>
        <w:t>甲が乙に</w:t>
      </w:r>
      <w:r>
        <w:rPr>
          <w:rFonts w:hint="eastAsia"/>
        </w:rPr>
        <w:t>委託</w:t>
      </w:r>
      <w:r w:rsidR="00734200">
        <w:rPr>
          <w:rFonts w:hint="eastAsia"/>
        </w:rPr>
        <w:t>する</w:t>
      </w:r>
      <w:r w:rsidR="00052A22">
        <w:rPr>
          <w:rFonts w:hint="eastAsia"/>
        </w:rPr>
        <w:t>業務</w:t>
      </w:r>
      <w:r w:rsidR="00044A5E">
        <w:rPr>
          <w:rFonts w:hint="eastAsia"/>
        </w:rPr>
        <w:t>（以下</w:t>
      </w:r>
      <w:r>
        <w:rPr>
          <w:rFonts w:hint="eastAsia"/>
        </w:rPr>
        <w:t>「</w:t>
      </w:r>
      <w:r w:rsidR="00044A5E">
        <w:rPr>
          <w:rFonts w:hint="eastAsia"/>
        </w:rPr>
        <w:t>本目的</w:t>
      </w:r>
      <w:r>
        <w:rPr>
          <w:rFonts w:hint="eastAsia"/>
        </w:rPr>
        <w:t>」</w:t>
      </w:r>
      <w:r w:rsidR="00044A5E">
        <w:rPr>
          <w:rFonts w:hint="eastAsia"/>
        </w:rPr>
        <w:t>という</w:t>
      </w:r>
      <w:r>
        <w:rPr>
          <w:rFonts w:hint="eastAsia"/>
        </w:rPr>
        <w:t>。</w:t>
      </w:r>
      <w:r w:rsidR="00044A5E">
        <w:rPr>
          <w:rFonts w:hint="eastAsia"/>
        </w:rPr>
        <w:t>）を行うために、相互に開示される情報の秘密保持に関し、以下のとおり合意する。</w:t>
      </w:r>
    </w:p>
    <w:p w14:paraId="19A4EF36" w14:textId="77777777" w:rsidR="00044A5E" w:rsidRPr="002A4CAD" w:rsidRDefault="00044A5E" w:rsidP="00052A22">
      <w:pPr>
        <w:spacing w:line="360" w:lineRule="exact"/>
      </w:pPr>
    </w:p>
    <w:p w14:paraId="6779A090" w14:textId="77777777" w:rsidR="00044A5E" w:rsidRDefault="00044A5E" w:rsidP="00052A22">
      <w:pPr>
        <w:spacing w:line="360" w:lineRule="exact"/>
      </w:pPr>
      <w:r>
        <w:rPr>
          <w:rFonts w:hint="eastAsia"/>
        </w:rPr>
        <w:t>第１条（定義）</w:t>
      </w:r>
    </w:p>
    <w:p w14:paraId="4011AC20" w14:textId="77777777" w:rsidR="00044A5E" w:rsidRPr="00052A22" w:rsidRDefault="00044A5E" w:rsidP="00052A22">
      <w:pPr>
        <w:pStyle w:val="a4"/>
        <w:spacing w:line="360" w:lineRule="exact"/>
        <w:ind w:left="240"/>
      </w:pPr>
      <w:r>
        <w:rPr>
          <w:rFonts w:hint="eastAsia"/>
        </w:rPr>
        <w:t>本契約において秘密情報とは、甲および乙</w:t>
      </w:r>
      <w:r w:rsidRPr="00052A22">
        <w:rPr>
          <w:rFonts w:hint="eastAsia"/>
        </w:rPr>
        <w:t>が本目的のために開示するすべての情報とする。また、開示者とは、甲および乙のうち秘密情報を開示する者をいい、受領者とは甲および乙のうち当該情報を受領する者をいう。</w:t>
      </w:r>
    </w:p>
    <w:p w14:paraId="01050C1D" w14:textId="77777777" w:rsidR="00044A5E" w:rsidRPr="00052A22" w:rsidRDefault="00044A5E" w:rsidP="00052A22">
      <w:pPr>
        <w:pStyle w:val="a4"/>
        <w:spacing w:line="360" w:lineRule="exact"/>
        <w:ind w:left="240"/>
      </w:pPr>
      <w:r w:rsidRPr="00052A22">
        <w:rPr>
          <w:rFonts w:hint="eastAsia"/>
        </w:rPr>
        <w:t>なお、上記の情報のうち、次の各号のいずれかに該当する情報は秘密情報とみなさないものとする。</w:t>
      </w:r>
    </w:p>
    <w:p w14:paraId="39AE68C3" w14:textId="77777777" w:rsidR="00044A5E" w:rsidRDefault="00044A5E" w:rsidP="00052A22">
      <w:pPr>
        <w:spacing w:line="360" w:lineRule="exact"/>
        <w:ind w:leftChars="100" w:left="720" w:hangingChars="200" w:hanging="480"/>
      </w:pPr>
      <w:r>
        <w:rPr>
          <w:rFonts w:hint="eastAsia"/>
        </w:rPr>
        <w:t>(1) 開示の時点ですでに公知のもの、または受領者の責めによらずして公知となったもの</w:t>
      </w:r>
    </w:p>
    <w:p w14:paraId="72F5CB78" w14:textId="77777777" w:rsidR="00044A5E" w:rsidRDefault="00044A5E" w:rsidP="00052A22">
      <w:pPr>
        <w:spacing w:line="360" w:lineRule="exact"/>
        <w:ind w:leftChars="100" w:left="720" w:hangingChars="200" w:hanging="480"/>
      </w:pPr>
      <w:r>
        <w:rPr>
          <w:rFonts w:hint="eastAsia"/>
        </w:rPr>
        <w:t>(2) 第三者から受領者が正当に入手したもの</w:t>
      </w:r>
    </w:p>
    <w:p w14:paraId="5A8B9C99" w14:textId="77777777" w:rsidR="00044A5E" w:rsidRDefault="00044A5E" w:rsidP="00052A22">
      <w:pPr>
        <w:spacing w:line="360" w:lineRule="exact"/>
        <w:ind w:leftChars="100" w:left="720" w:hangingChars="200" w:hanging="480"/>
      </w:pPr>
      <w:r>
        <w:rPr>
          <w:rFonts w:hint="eastAsia"/>
        </w:rPr>
        <w:t>(3) 開示の時点ですでに受領者が保有していたことを証明できるもの</w:t>
      </w:r>
    </w:p>
    <w:p w14:paraId="390389E6" w14:textId="77777777" w:rsidR="00044A5E" w:rsidRDefault="00044A5E" w:rsidP="00052A22">
      <w:pPr>
        <w:spacing w:line="360" w:lineRule="exact"/>
        <w:ind w:leftChars="100" w:left="720" w:hangingChars="200" w:hanging="480"/>
      </w:pPr>
      <w:r>
        <w:rPr>
          <w:rFonts w:hint="eastAsia"/>
        </w:rPr>
        <w:t>(4) 開示された情報によらずして、受領者が開発したもの</w:t>
      </w:r>
    </w:p>
    <w:p w14:paraId="57CE211B" w14:textId="77777777" w:rsidR="00294C54" w:rsidRDefault="00294C54" w:rsidP="00052A22">
      <w:pPr>
        <w:spacing w:line="360" w:lineRule="exact"/>
        <w:ind w:leftChars="100" w:left="720" w:hangingChars="200" w:hanging="480"/>
      </w:pPr>
      <w:r>
        <w:rPr>
          <w:rFonts w:hint="eastAsia"/>
        </w:rPr>
        <w:t>(5) 口頭による開示の場合、開示より３０日以内に機密である旨を開示者が文書に</w:t>
      </w:r>
    </w:p>
    <w:p w14:paraId="19D8FFDF" w14:textId="77777777" w:rsidR="00294C54" w:rsidRPr="00294C54" w:rsidRDefault="00294C54" w:rsidP="00052A22">
      <w:pPr>
        <w:spacing w:line="360" w:lineRule="exact"/>
        <w:ind w:leftChars="100" w:left="720" w:hangingChars="200" w:hanging="480"/>
      </w:pPr>
      <w:r>
        <w:rPr>
          <w:rFonts w:hint="eastAsia"/>
        </w:rPr>
        <w:t xml:space="preserve">　　より受領者に通知しなかったもの</w:t>
      </w:r>
    </w:p>
    <w:p w14:paraId="34DCD98A" w14:textId="77777777" w:rsidR="00044A5E" w:rsidRPr="00C41DEF" w:rsidRDefault="00044A5E" w:rsidP="00052A22">
      <w:pPr>
        <w:spacing w:line="360" w:lineRule="exact"/>
      </w:pPr>
    </w:p>
    <w:p w14:paraId="17926092" w14:textId="77777777" w:rsidR="00044A5E" w:rsidRDefault="00044A5E" w:rsidP="00052A22">
      <w:pPr>
        <w:spacing w:line="360" w:lineRule="exact"/>
      </w:pPr>
      <w:r>
        <w:rPr>
          <w:rFonts w:hint="eastAsia"/>
        </w:rPr>
        <w:t>第２条（秘密保持）</w:t>
      </w:r>
    </w:p>
    <w:p w14:paraId="658F87EB" w14:textId="324CBBD2" w:rsidR="00044A5E" w:rsidRDefault="00044A5E" w:rsidP="00052A22">
      <w:pPr>
        <w:pStyle w:val="a4"/>
        <w:spacing w:line="360" w:lineRule="exact"/>
        <w:ind w:left="240"/>
      </w:pPr>
      <w:r>
        <w:rPr>
          <w:rFonts w:hint="eastAsia"/>
        </w:rPr>
        <w:t>受領者は、開示者から開示された秘密情報の秘密を保持し、本目的のために当該情報を知る必要のある自己の役員、従業員（以下</w:t>
      </w:r>
      <w:r w:rsidR="00724201">
        <w:rPr>
          <w:rFonts w:hint="eastAsia"/>
        </w:rPr>
        <w:t>「</w:t>
      </w:r>
      <w:r>
        <w:rPr>
          <w:rFonts w:hint="eastAsia"/>
        </w:rPr>
        <w:t>当該役員</w:t>
      </w:r>
      <w:r w:rsidR="00724201">
        <w:rPr>
          <w:rFonts w:hint="eastAsia"/>
        </w:rPr>
        <w:t>」「</w:t>
      </w:r>
      <w:r>
        <w:rPr>
          <w:rFonts w:hint="eastAsia"/>
        </w:rPr>
        <w:t>従業員</w:t>
      </w:r>
      <w:r w:rsidR="00724201">
        <w:rPr>
          <w:rFonts w:hint="eastAsia"/>
        </w:rPr>
        <w:t>」</w:t>
      </w:r>
      <w:r>
        <w:rPr>
          <w:rFonts w:hint="eastAsia"/>
        </w:rPr>
        <w:t>という</w:t>
      </w:r>
      <w:r w:rsidR="00724201">
        <w:rPr>
          <w:rFonts w:hint="eastAsia"/>
        </w:rPr>
        <w:t>。</w:t>
      </w:r>
      <w:r>
        <w:rPr>
          <w:rFonts w:hint="eastAsia"/>
        </w:rPr>
        <w:t>）以外に当該情報を開示、漏洩してはならないものとする。</w:t>
      </w:r>
    </w:p>
    <w:p w14:paraId="4E5E3C21" w14:textId="77777777" w:rsidR="00044A5E" w:rsidRDefault="00044A5E" w:rsidP="00052A22">
      <w:pPr>
        <w:pStyle w:val="a4"/>
        <w:spacing w:line="360" w:lineRule="exact"/>
        <w:ind w:left="240"/>
      </w:pPr>
      <w:r>
        <w:rPr>
          <w:rFonts w:hint="eastAsia"/>
        </w:rPr>
        <w:t>なお、受領者は文書（電子媒体によるものを含む。以下同じ）により開示をうけた秘密情報については、これを善良なる管理者の注意をもって保管管理するものとする。</w:t>
      </w:r>
    </w:p>
    <w:p w14:paraId="10359E33" w14:textId="77777777" w:rsidR="00044A5E" w:rsidRDefault="00044A5E" w:rsidP="00052A22">
      <w:pPr>
        <w:spacing w:line="360" w:lineRule="exact"/>
      </w:pPr>
    </w:p>
    <w:p w14:paraId="7402C6B1" w14:textId="77777777" w:rsidR="00044A5E" w:rsidRDefault="00044A5E" w:rsidP="00052A22">
      <w:pPr>
        <w:spacing w:line="360" w:lineRule="exact"/>
      </w:pPr>
      <w:r>
        <w:rPr>
          <w:rFonts w:hint="eastAsia"/>
        </w:rPr>
        <w:t>第３条（使用目的）</w:t>
      </w:r>
    </w:p>
    <w:p w14:paraId="298D6F09" w14:textId="77777777" w:rsidR="00044A5E" w:rsidRDefault="00044A5E" w:rsidP="00052A22">
      <w:pPr>
        <w:pStyle w:val="a4"/>
        <w:spacing w:line="360" w:lineRule="exact"/>
        <w:ind w:left="240"/>
      </w:pPr>
      <w:r>
        <w:rPr>
          <w:rFonts w:hint="eastAsia"/>
        </w:rPr>
        <w:t>受領者は、開示者から開示された秘密情報を、本目的のためにのみ限定して使用するものとし、その他の目的に使用しないものとする。</w:t>
      </w:r>
    </w:p>
    <w:p w14:paraId="31E97420" w14:textId="77777777" w:rsidR="00044A5E" w:rsidRDefault="00044A5E" w:rsidP="00052A22">
      <w:pPr>
        <w:spacing w:line="360" w:lineRule="exact"/>
      </w:pPr>
    </w:p>
    <w:p w14:paraId="6418D0E1" w14:textId="77777777" w:rsidR="00044A5E" w:rsidRDefault="00044A5E" w:rsidP="00052A22">
      <w:pPr>
        <w:spacing w:line="360" w:lineRule="exact"/>
      </w:pPr>
      <w:r>
        <w:rPr>
          <w:rFonts w:hint="eastAsia"/>
        </w:rPr>
        <w:t>第４条（秘密資料の返却）</w:t>
      </w:r>
    </w:p>
    <w:p w14:paraId="27123F1A" w14:textId="77777777" w:rsidR="00044A5E" w:rsidRDefault="00044A5E" w:rsidP="00052A22">
      <w:pPr>
        <w:pStyle w:val="a4"/>
        <w:spacing w:line="360" w:lineRule="exact"/>
        <w:ind w:left="240"/>
      </w:pPr>
      <w:r>
        <w:rPr>
          <w:rFonts w:hint="eastAsia"/>
        </w:rPr>
        <w:t>受領者は、開示者から要求があった時には、遅滞なく、文書で開示を受けた秘密情報を開示者に返却、破棄または消去するものとする。</w:t>
      </w:r>
    </w:p>
    <w:p w14:paraId="020B897D" w14:textId="77777777" w:rsidR="00044A5E" w:rsidRDefault="00044A5E" w:rsidP="00052A22">
      <w:pPr>
        <w:spacing w:line="360" w:lineRule="exact"/>
      </w:pPr>
    </w:p>
    <w:p w14:paraId="0FA62700" w14:textId="77777777" w:rsidR="00044A5E" w:rsidRDefault="00044A5E" w:rsidP="00052A22">
      <w:pPr>
        <w:spacing w:line="360" w:lineRule="exact"/>
      </w:pPr>
      <w:r>
        <w:rPr>
          <w:rFonts w:hint="eastAsia"/>
        </w:rPr>
        <w:t>第５条（関係者への遵守徹底）</w:t>
      </w:r>
    </w:p>
    <w:p w14:paraId="7432F361" w14:textId="77777777" w:rsidR="00044A5E" w:rsidRDefault="00044A5E" w:rsidP="00052A22">
      <w:pPr>
        <w:pStyle w:val="a4"/>
        <w:spacing w:line="360" w:lineRule="exact"/>
        <w:ind w:left="240"/>
      </w:pPr>
      <w:r>
        <w:rPr>
          <w:rFonts w:hint="eastAsia"/>
        </w:rPr>
        <w:t>受領者は、開示者の秘密情報を知ることとなる当該役員、従業員に、本契約の内容を遵守させるものとする。</w:t>
      </w:r>
    </w:p>
    <w:p w14:paraId="61AFD2E9" w14:textId="77777777" w:rsidR="00044A5E" w:rsidRDefault="00044A5E" w:rsidP="00052A22">
      <w:pPr>
        <w:spacing w:line="360" w:lineRule="exact"/>
      </w:pPr>
    </w:p>
    <w:p w14:paraId="313B2C75" w14:textId="77777777" w:rsidR="00044A5E" w:rsidRDefault="00044A5E" w:rsidP="00052A22">
      <w:pPr>
        <w:spacing w:line="360" w:lineRule="exact"/>
      </w:pPr>
    </w:p>
    <w:p w14:paraId="462548FD" w14:textId="77777777" w:rsidR="00044A5E" w:rsidRDefault="00044A5E" w:rsidP="00052A22">
      <w:pPr>
        <w:spacing w:line="360" w:lineRule="exact"/>
        <w:rPr>
          <w:lang w:eastAsia="zh-CN"/>
        </w:rPr>
      </w:pPr>
      <w:r>
        <w:rPr>
          <w:rFonts w:hint="eastAsia"/>
          <w:lang w:eastAsia="zh-CN"/>
        </w:rPr>
        <w:t>第６条（有効期間）</w:t>
      </w:r>
    </w:p>
    <w:p w14:paraId="1F6DEC80" w14:textId="67845CF5" w:rsidR="00044A5E" w:rsidRPr="00201F8B" w:rsidRDefault="00044A5E" w:rsidP="00052A22">
      <w:pPr>
        <w:pStyle w:val="a4"/>
        <w:spacing w:line="360" w:lineRule="exact"/>
        <w:ind w:left="240"/>
      </w:pPr>
      <w:r>
        <w:rPr>
          <w:rFonts w:hint="eastAsia"/>
        </w:rPr>
        <w:t>本契約に定める有効期間は本契約の締結日</w:t>
      </w:r>
      <w:r w:rsidRPr="00201F8B">
        <w:rPr>
          <w:rFonts w:hint="eastAsia"/>
        </w:rPr>
        <w:t>から</w:t>
      </w:r>
      <w:r w:rsidR="00724201">
        <w:rPr>
          <w:rFonts w:hint="eastAsia"/>
        </w:rPr>
        <w:t>●</w:t>
      </w:r>
      <w:r w:rsidRPr="00201F8B">
        <w:rPr>
          <w:rFonts w:hint="eastAsia"/>
        </w:rPr>
        <w:t>年間有効とする。</w:t>
      </w:r>
    </w:p>
    <w:p w14:paraId="5716B521" w14:textId="77777777" w:rsidR="00044A5E" w:rsidRPr="00201F8B" w:rsidRDefault="00044A5E" w:rsidP="00052A22">
      <w:pPr>
        <w:pStyle w:val="a4"/>
        <w:spacing w:line="360" w:lineRule="exact"/>
        <w:ind w:left="240"/>
      </w:pPr>
      <w:r w:rsidRPr="00201F8B">
        <w:rPr>
          <w:rFonts w:hint="eastAsia"/>
        </w:rPr>
        <w:t>但し、本契約中の第１条、第２条、第３条および第５条は、本契約の終了後も有効とする。</w:t>
      </w:r>
    </w:p>
    <w:p w14:paraId="1D2F8988" w14:textId="77777777" w:rsidR="00044A5E" w:rsidRPr="00201F8B" w:rsidRDefault="00044A5E" w:rsidP="00052A22">
      <w:pPr>
        <w:spacing w:line="360" w:lineRule="exact"/>
      </w:pPr>
    </w:p>
    <w:p w14:paraId="43BBF861" w14:textId="77777777" w:rsidR="00044A5E" w:rsidRPr="00201F8B" w:rsidRDefault="00044A5E" w:rsidP="00052A22">
      <w:pPr>
        <w:spacing w:line="360" w:lineRule="exact"/>
      </w:pPr>
      <w:r w:rsidRPr="00201F8B">
        <w:rPr>
          <w:rFonts w:hint="eastAsia"/>
        </w:rPr>
        <w:t>第７条（譲渡制限）</w:t>
      </w:r>
    </w:p>
    <w:p w14:paraId="1D347024" w14:textId="77777777" w:rsidR="00044A5E" w:rsidRDefault="00044A5E" w:rsidP="00052A22">
      <w:pPr>
        <w:pStyle w:val="a4"/>
        <w:spacing w:line="360" w:lineRule="exact"/>
        <w:ind w:left="240"/>
      </w:pPr>
      <w:r w:rsidRPr="00201F8B">
        <w:rPr>
          <w:rFonts w:hint="eastAsia"/>
        </w:rPr>
        <w:t>甲および乙は、相手方の書面による事前の承諾</w:t>
      </w:r>
      <w:r>
        <w:rPr>
          <w:rFonts w:hint="eastAsia"/>
        </w:rPr>
        <w:t>なしに、本契約上の権利または義務の一部または全部を第三者に譲渡しまたは承継させてはならないものとする。</w:t>
      </w:r>
    </w:p>
    <w:p w14:paraId="7FBED2D1" w14:textId="77777777" w:rsidR="00044A5E" w:rsidRDefault="00044A5E" w:rsidP="00052A22">
      <w:pPr>
        <w:spacing w:line="360" w:lineRule="exact"/>
      </w:pPr>
    </w:p>
    <w:p w14:paraId="56AA8F8A" w14:textId="77777777" w:rsidR="00044A5E" w:rsidRDefault="00044A5E" w:rsidP="00052A22">
      <w:pPr>
        <w:spacing w:line="360" w:lineRule="exact"/>
      </w:pPr>
      <w:r>
        <w:rPr>
          <w:rFonts w:hint="eastAsia"/>
        </w:rPr>
        <w:t>第８条（損害賠償）</w:t>
      </w:r>
    </w:p>
    <w:p w14:paraId="68518576" w14:textId="77777777" w:rsidR="00044A5E" w:rsidRDefault="00044A5E" w:rsidP="00052A22">
      <w:pPr>
        <w:pStyle w:val="a4"/>
        <w:spacing w:line="360" w:lineRule="exact"/>
        <w:ind w:left="240"/>
      </w:pPr>
      <w:r>
        <w:rPr>
          <w:rFonts w:hint="eastAsia"/>
        </w:rPr>
        <w:t>甲および乙は、本契約に定める事項に関し、相手方の責に帰すべき理由により損害を被ったときは、当該相手方にその損害賠償を請求できるものとする。</w:t>
      </w:r>
    </w:p>
    <w:p w14:paraId="1A79E207" w14:textId="77777777" w:rsidR="00044A5E" w:rsidRDefault="00044A5E" w:rsidP="00052A22">
      <w:pPr>
        <w:spacing w:line="360" w:lineRule="exact"/>
      </w:pPr>
    </w:p>
    <w:p w14:paraId="50E0D812" w14:textId="77777777" w:rsidR="00044A5E" w:rsidRDefault="00044A5E" w:rsidP="00052A22">
      <w:pPr>
        <w:spacing w:line="360" w:lineRule="exact"/>
      </w:pPr>
      <w:r>
        <w:rPr>
          <w:rFonts w:hint="eastAsia"/>
        </w:rPr>
        <w:t>第９条（協議）</w:t>
      </w:r>
    </w:p>
    <w:p w14:paraId="5CCE06D9" w14:textId="77777777" w:rsidR="00044A5E" w:rsidRDefault="00044A5E" w:rsidP="00052A22">
      <w:pPr>
        <w:pStyle w:val="a4"/>
        <w:spacing w:line="360" w:lineRule="exact"/>
        <w:ind w:left="240"/>
      </w:pPr>
      <w:r>
        <w:rPr>
          <w:rFonts w:hint="eastAsia"/>
        </w:rPr>
        <w:t>本契約に定めのない事項に関しては、甲乙別途協議のうえ円満に解決を図るものとする。</w:t>
      </w:r>
    </w:p>
    <w:p w14:paraId="66E9AAA4" w14:textId="77777777" w:rsidR="00044A5E" w:rsidRDefault="00044A5E" w:rsidP="00052A22">
      <w:pPr>
        <w:spacing w:line="360" w:lineRule="exact"/>
      </w:pPr>
    </w:p>
    <w:p w14:paraId="2D44406D" w14:textId="77777777" w:rsidR="00044A5E" w:rsidRDefault="00044A5E" w:rsidP="00052A22">
      <w:pPr>
        <w:spacing w:line="360" w:lineRule="exact"/>
      </w:pPr>
      <w:r>
        <w:rPr>
          <w:rFonts w:hint="eastAsia"/>
        </w:rPr>
        <w:t>第10条（特約）</w:t>
      </w:r>
    </w:p>
    <w:p w14:paraId="2E687030" w14:textId="77777777" w:rsidR="00044A5E" w:rsidRDefault="00044A5E" w:rsidP="00052A22">
      <w:pPr>
        <w:pStyle w:val="a4"/>
        <w:spacing w:line="360" w:lineRule="exact"/>
        <w:ind w:left="240"/>
      </w:pPr>
      <w:r>
        <w:rPr>
          <w:rFonts w:hint="eastAsia"/>
        </w:rPr>
        <w:t>受領者は、本目的のために本契約締結前に開示または提供された情報のうち、本契約締結の時点で開示者が秘密であると指定したものについては、秘密情報として取り扱うものとする。</w:t>
      </w:r>
    </w:p>
    <w:p w14:paraId="77A4AC10" w14:textId="77777777" w:rsidR="00044A5E" w:rsidRDefault="00044A5E" w:rsidP="00052A22">
      <w:pPr>
        <w:spacing w:line="360" w:lineRule="exact"/>
      </w:pPr>
    </w:p>
    <w:p w14:paraId="0369DEB9" w14:textId="77777777" w:rsidR="00044A5E" w:rsidRDefault="00044A5E" w:rsidP="00052A22">
      <w:pPr>
        <w:pStyle w:val="a3"/>
        <w:spacing w:line="360" w:lineRule="exact"/>
      </w:pPr>
      <w:r>
        <w:rPr>
          <w:rFonts w:hint="eastAsia"/>
        </w:rPr>
        <w:t>以上、本契約締結の証として本書２通を作成し、甲乙記名押印のうえ各自１通を保有するものとする。</w:t>
      </w:r>
    </w:p>
    <w:p w14:paraId="0F920AE5" w14:textId="77777777" w:rsidR="00044A5E" w:rsidRDefault="00044A5E" w:rsidP="00052A22">
      <w:pPr>
        <w:spacing w:line="360" w:lineRule="exact"/>
      </w:pPr>
    </w:p>
    <w:p w14:paraId="70B8A2B1" w14:textId="42D6F22C" w:rsidR="00044A5E" w:rsidRDefault="00044A5E" w:rsidP="00052A22">
      <w:pPr>
        <w:spacing w:line="360" w:lineRule="exact"/>
      </w:pPr>
      <w:r>
        <w:rPr>
          <w:rFonts w:hint="eastAsia"/>
        </w:rPr>
        <w:t xml:space="preserve">　</w:t>
      </w:r>
      <w:r w:rsidR="00724201">
        <w:rPr>
          <w:rFonts w:hint="eastAsia"/>
        </w:rPr>
        <w:t>●</w:t>
      </w:r>
      <w:r w:rsidR="00052A22">
        <w:rPr>
          <w:rFonts w:hint="eastAsia"/>
        </w:rPr>
        <w:t>年</w:t>
      </w:r>
      <w:r>
        <w:rPr>
          <w:rFonts w:hint="eastAsia"/>
        </w:rPr>
        <w:t xml:space="preserve">　</w:t>
      </w:r>
      <w:r w:rsidR="00724201">
        <w:rPr>
          <w:rFonts w:hint="eastAsia"/>
        </w:rPr>
        <w:t>●</w:t>
      </w:r>
      <w:r>
        <w:rPr>
          <w:rFonts w:hint="eastAsia"/>
        </w:rPr>
        <w:t xml:space="preserve">月　</w:t>
      </w:r>
      <w:r w:rsidR="00724201">
        <w:rPr>
          <w:rFonts w:hint="eastAsia"/>
        </w:rPr>
        <w:t>●</w:t>
      </w:r>
      <w:r>
        <w:rPr>
          <w:rFonts w:hint="eastAsia"/>
        </w:rPr>
        <w:t>日</w:t>
      </w:r>
    </w:p>
    <w:p w14:paraId="764666A5" w14:textId="77777777" w:rsidR="00044A5E" w:rsidRDefault="00044A5E" w:rsidP="00052A22">
      <w:pPr>
        <w:spacing w:line="360" w:lineRule="exact"/>
      </w:pPr>
    </w:p>
    <w:p w14:paraId="5801529C" w14:textId="77777777" w:rsidR="00724201" w:rsidRDefault="00044A5E" w:rsidP="00724201">
      <w:pPr>
        <w:spacing w:line="360" w:lineRule="exact"/>
        <w:rPr>
          <w:lang w:eastAsia="zh-CN"/>
        </w:rPr>
      </w:pPr>
      <w:r>
        <w:rPr>
          <w:rFonts w:hint="eastAsia"/>
        </w:rPr>
        <w:t xml:space="preserve">　　　　甲</w:t>
      </w:r>
      <w:r w:rsidR="00052A22">
        <w:rPr>
          <w:rFonts w:hint="eastAsia"/>
          <w:lang w:eastAsia="zh-CN"/>
        </w:rPr>
        <w:tab/>
      </w:r>
    </w:p>
    <w:p w14:paraId="1AB20DA8" w14:textId="77777777" w:rsidR="00724201" w:rsidRDefault="00724201" w:rsidP="00724201">
      <w:pPr>
        <w:spacing w:line="360" w:lineRule="exact"/>
        <w:rPr>
          <w:rFonts w:eastAsia="SimSun"/>
          <w:lang w:eastAsia="zh-CN"/>
        </w:rPr>
      </w:pPr>
    </w:p>
    <w:p w14:paraId="33FFE082" w14:textId="45CB1359" w:rsidR="00044A5E" w:rsidRPr="00FE2519" w:rsidRDefault="00052A22" w:rsidP="00724201">
      <w:pPr>
        <w:spacing w:line="360" w:lineRule="exact"/>
        <w:rPr>
          <w:szCs w:val="24"/>
        </w:rPr>
      </w:pPr>
      <w:r>
        <w:rPr>
          <w:rFonts w:hint="eastAsia"/>
        </w:rPr>
        <w:t xml:space="preserve">　</w:t>
      </w:r>
    </w:p>
    <w:p w14:paraId="7A54B55D" w14:textId="77777777" w:rsidR="00447251" w:rsidRDefault="00044A5E" w:rsidP="00052A22">
      <w:pPr>
        <w:tabs>
          <w:tab w:val="left" w:pos="1965"/>
        </w:tabs>
        <w:spacing w:line="360" w:lineRule="exact"/>
      </w:pPr>
      <w:r>
        <w:rPr>
          <w:rFonts w:hint="eastAsia"/>
        </w:rPr>
        <w:t xml:space="preserve">　　　　</w:t>
      </w:r>
    </w:p>
    <w:p w14:paraId="3253787E" w14:textId="0F6D4870" w:rsidR="00FE2519" w:rsidRDefault="00044A5E" w:rsidP="00724201">
      <w:pPr>
        <w:tabs>
          <w:tab w:val="left" w:pos="1965"/>
        </w:tabs>
        <w:spacing w:line="360" w:lineRule="exact"/>
        <w:ind w:firstLineChars="400" w:firstLine="960"/>
      </w:pPr>
      <w:r>
        <w:rPr>
          <w:rFonts w:hint="eastAsia"/>
          <w:lang w:eastAsia="zh-CN"/>
        </w:rPr>
        <w:t>乙</w:t>
      </w:r>
      <w:r>
        <w:rPr>
          <w:rFonts w:hint="eastAsia"/>
          <w:lang w:eastAsia="zh-CN"/>
        </w:rPr>
        <w:tab/>
      </w:r>
    </w:p>
    <w:p w14:paraId="474250C4" w14:textId="77777777" w:rsidR="00044A5E" w:rsidRDefault="00044A5E" w:rsidP="00052A22">
      <w:pPr>
        <w:tabs>
          <w:tab w:val="left" w:pos="1985"/>
        </w:tabs>
        <w:spacing w:line="360" w:lineRule="exact"/>
      </w:pPr>
    </w:p>
    <w:sectPr w:rsidR="00044A5E">
      <w:pgSz w:w="23814" w:h="16840" w:orient="landscape" w:code="8"/>
      <w:pgMar w:top="1418" w:right="1418" w:bottom="1134" w:left="1418" w:header="851" w:footer="851" w:gutter="0"/>
      <w:cols w:num="2" w:space="2604"/>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2BAE7" w14:textId="77777777" w:rsidR="00F20D82" w:rsidRDefault="00F20D82" w:rsidP="00FD503F">
      <w:r>
        <w:separator/>
      </w:r>
    </w:p>
  </w:endnote>
  <w:endnote w:type="continuationSeparator" w:id="0">
    <w:p w14:paraId="795AD147" w14:textId="77777777" w:rsidR="00F20D82" w:rsidRDefault="00F20D82" w:rsidP="00FD5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449F" w14:textId="77777777" w:rsidR="00F20D82" w:rsidRDefault="00F20D82" w:rsidP="00FD503F">
      <w:r>
        <w:separator/>
      </w:r>
    </w:p>
  </w:footnote>
  <w:footnote w:type="continuationSeparator" w:id="0">
    <w:p w14:paraId="54DE9DF6" w14:textId="77777777" w:rsidR="00F20D82" w:rsidRDefault="00F20D82" w:rsidP="00FD5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A457F"/>
    <w:multiLevelType w:val="hybridMultilevel"/>
    <w:tmpl w:val="2C6A51AC"/>
    <w:lvl w:ilvl="0" w:tplc="DAA8FAE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763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52"/>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03F"/>
    <w:rsid w:val="0001080F"/>
    <w:rsid w:val="00044A5E"/>
    <w:rsid w:val="00052A22"/>
    <w:rsid w:val="00201F8B"/>
    <w:rsid w:val="002729E9"/>
    <w:rsid w:val="00294C54"/>
    <w:rsid w:val="002A4CAD"/>
    <w:rsid w:val="002D1BBF"/>
    <w:rsid w:val="002E62E0"/>
    <w:rsid w:val="003909A0"/>
    <w:rsid w:val="003A4845"/>
    <w:rsid w:val="00447251"/>
    <w:rsid w:val="00711C3B"/>
    <w:rsid w:val="00721F23"/>
    <w:rsid w:val="00724201"/>
    <w:rsid w:val="00734200"/>
    <w:rsid w:val="00A12E77"/>
    <w:rsid w:val="00A3355E"/>
    <w:rsid w:val="00A50C1E"/>
    <w:rsid w:val="00A53F92"/>
    <w:rsid w:val="00AB79BE"/>
    <w:rsid w:val="00C41DEF"/>
    <w:rsid w:val="00F20D82"/>
    <w:rsid w:val="00FD503F"/>
    <w:rsid w:val="00FE240E"/>
    <w:rsid w:val="00FE2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E7F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240" w:lineRule="atLeast"/>
      <w:ind w:firstLineChars="100" w:firstLine="240"/>
    </w:pPr>
  </w:style>
  <w:style w:type="paragraph" w:styleId="a4">
    <w:name w:val="Body Text Indent"/>
    <w:basedOn w:val="a"/>
    <w:semiHidden/>
    <w:pPr>
      <w:spacing w:line="240" w:lineRule="atLeast"/>
      <w:ind w:leftChars="100" w:left="210" w:firstLineChars="100" w:firstLine="240"/>
    </w:pPr>
  </w:style>
  <w:style w:type="paragraph" w:styleId="a5">
    <w:name w:val="header"/>
    <w:basedOn w:val="a"/>
    <w:link w:val="a6"/>
    <w:uiPriority w:val="99"/>
    <w:unhideWhenUsed/>
    <w:rsid w:val="00FD503F"/>
    <w:pPr>
      <w:tabs>
        <w:tab w:val="center" w:pos="4252"/>
        <w:tab w:val="right" w:pos="8504"/>
      </w:tabs>
      <w:snapToGrid w:val="0"/>
    </w:pPr>
  </w:style>
  <w:style w:type="character" w:customStyle="1" w:styleId="a6">
    <w:name w:val="ヘッダー (文字)"/>
    <w:link w:val="a5"/>
    <w:uiPriority w:val="99"/>
    <w:rsid w:val="00FD503F"/>
    <w:rPr>
      <w:rFonts w:ascii="ＭＳ 明朝"/>
      <w:kern w:val="2"/>
      <w:sz w:val="24"/>
    </w:rPr>
  </w:style>
  <w:style w:type="paragraph" w:styleId="a7">
    <w:name w:val="footer"/>
    <w:basedOn w:val="a"/>
    <w:link w:val="a8"/>
    <w:uiPriority w:val="99"/>
    <w:unhideWhenUsed/>
    <w:rsid w:val="00FD503F"/>
    <w:pPr>
      <w:tabs>
        <w:tab w:val="center" w:pos="4252"/>
        <w:tab w:val="right" w:pos="8504"/>
      </w:tabs>
      <w:snapToGrid w:val="0"/>
    </w:pPr>
  </w:style>
  <w:style w:type="character" w:customStyle="1" w:styleId="a8">
    <w:name w:val="フッター (文字)"/>
    <w:link w:val="a7"/>
    <w:uiPriority w:val="99"/>
    <w:rsid w:val="00FD503F"/>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1233</Words>
  <Characters>91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2022-12-23T04:03:00Z</dcterms:created>
  <dcterms:modified xsi:type="dcterms:W3CDTF">2022-12-23T05:51:00Z</dcterms:modified>
</cp:coreProperties>
</file>