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8DEBA" w14:textId="1EF2A391" w:rsidR="00BE2C76" w:rsidRDefault="0080715B">
      <w:pPr>
        <w:rPr>
          <w:rFonts w:hint="eastAsia"/>
        </w:rPr>
      </w:pPr>
      <w:r>
        <w:t xml:space="preserve">To motivate and deepen student learning, it is essential to build on continuous, positive improvement by teachers and students. Identifying developmental progress, challenges, and needs, and working to make them qualitatively better, is called formative assessment. Previous research has been dominated by assessment in reference to predetermined goals, which has been criticized for narrowing the meaning of learning and inhibiting the diverse development of students. Therefore, in this study, the author empirically clarified the significance and challenges of ipsative assessment, i.e., assessment by comparing one’s own past and present performance, in the field of inquiry learning in a Japanese high school. Students were asked to complete three academic writing assignments on the same task, and a quantitative and qualitative analysis was conducted to determine what types of advice were presented for improvement across the drafts, how students responded to these comments, and how the three drafts finally transformed. In high schools in Japan, where one teacher is responsible for a large number of students and is constrained by external standards such as college entrance exams, </w:t>
      </w:r>
      <w:r w:rsidR="00CA43FA">
        <w:t>o</w:t>
      </w:r>
      <w:r>
        <w:t xml:space="preserve">ne key is to align learning and assessment by transforming abstract, higher-order criteria into concrete, lower-order criteria that are appropriate for each student. </w:t>
      </w:r>
      <w:r w:rsidR="00CA43FA">
        <w:t>As implications, f</w:t>
      </w:r>
      <w:r>
        <w:t>ive challenges of ipsative assessment and their solutions are presented in this paper</w:t>
      </w:r>
      <w:r w:rsidR="00CA43FA">
        <w:t xml:space="preserve">: </w:t>
      </w:r>
      <w:r w:rsidR="00CA43FA" w:rsidRPr="00CA43FA">
        <w:t>the burden on teachers of assessment activities</w:t>
      </w:r>
      <w:r w:rsidR="00CA43FA">
        <w:rPr>
          <w:rFonts w:hint="eastAsia"/>
        </w:rPr>
        <w:t>,</w:t>
      </w:r>
      <w:r w:rsidR="00CA43FA">
        <w:t xml:space="preserve"> </w:t>
      </w:r>
      <w:r w:rsidR="00CA43FA" w:rsidRPr="00CA43FA">
        <w:t>the development of the students’</w:t>
      </w:r>
      <w:r w:rsidR="00CA43FA">
        <w:t xml:space="preserve"> and teachers’</w:t>
      </w:r>
      <w:r w:rsidR="00CA43FA" w:rsidRPr="00CA43FA">
        <w:t xml:space="preserve"> assessment skills</w:t>
      </w:r>
      <w:r w:rsidR="00CA43FA">
        <w:rPr>
          <w:rFonts w:hint="eastAsia"/>
        </w:rPr>
        <w:t>,</w:t>
      </w:r>
      <w:r w:rsidR="00CA43FA">
        <w:t xml:space="preserve"> </w:t>
      </w:r>
      <w:r w:rsidR="00CA43FA" w:rsidRPr="00CA43FA">
        <w:t>students’ intrinsic or extrinsic motivation to learn</w:t>
      </w:r>
      <w:r w:rsidR="00CA43FA">
        <w:rPr>
          <w:rFonts w:hint="eastAsia"/>
        </w:rPr>
        <w:t>,</w:t>
      </w:r>
      <w:r w:rsidR="00CA43FA">
        <w:t xml:space="preserve"> and </w:t>
      </w:r>
      <w:r w:rsidR="00CA43FA" w:rsidRPr="00CA43FA">
        <w:t>an explanation of the relationship between summative ipsative assessment and criterion-referenced assessment</w:t>
      </w:r>
      <w:r w:rsidR="00CA43FA">
        <w:t>.</w:t>
      </w:r>
    </w:p>
    <w:sectPr w:rsidR="00BE2C76">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D8849" w14:textId="77777777" w:rsidR="00A123FB" w:rsidRDefault="00A123FB" w:rsidP="00A123FB">
      <w:r>
        <w:separator/>
      </w:r>
    </w:p>
  </w:endnote>
  <w:endnote w:type="continuationSeparator" w:id="0">
    <w:p w14:paraId="0A117B25" w14:textId="77777777" w:rsidR="00A123FB" w:rsidRDefault="00A123FB" w:rsidP="00A12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BB0F1" w14:textId="77777777" w:rsidR="00A123FB" w:rsidRDefault="00A123FB" w:rsidP="00A123FB">
      <w:r>
        <w:separator/>
      </w:r>
    </w:p>
  </w:footnote>
  <w:footnote w:type="continuationSeparator" w:id="0">
    <w:p w14:paraId="504F3AA7" w14:textId="77777777" w:rsidR="00A123FB" w:rsidRDefault="00A123FB" w:rsidP="00A123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77C8D" w14:textId="1DAC648F" w:rsidR="0080715B" w:rsidRDefault="0080715B">
    <w:pPr>
      <w:pStyle w:val="a3"/>
    </w:pPr>
    <w:r>
      <w:t>In 250 words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UwNTU1sjQxNwQyTZR0lIJTi4sz8/NACoxqAdl+Uc8sAAAA"/>
  </w:docVars>
  <w:rsids>
    <w:rsidRoot w:val="0093084A"/>
    <w:rsid w:val="000E140A"/>
    <w:rsid w:val="007B0C9A"/>
    <w:rsid w:val="0080715B"/>
    <w:rsid w:val="008E3592"/>
    <w:rsid w:val="0093084A"/>
    <w:rsid w:val="00A123FB"/>
    <w:rsid w:val="00BE2C76"/>
    <w:rsid w:val="00CA43FA"/>
    <w:rsid w:val="00CE07ED"/>
    <w:rsid w:val="00DA726F"/>
    <w:rsid w:val="00FC72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56996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23FB"/>
    <w:pPr>
      <w:tabs>
        <w:tab w:val="center" w:pos="4252"/>
        <w:tab w:val="right" w:pos="8504"/>
      </w:tabs>
      <w:snapToGrid w:val="0"/>
    </w:pPr>
  </w:style>
  <w:style w:type="character" w:customStyle="1" w:styleId="a4">
    <w:name w:val="ヘッダー (文字)"/>
    <w:basedOn w:val="a0"/>
    <w:link w:val="a3"/>
    <w:uiPriority w:val="99"/>
    <w:rsid w:val="00A123FB"/>
  </w:style>
  <w:style w:type="paragraph" w:styleId="a5">
    <w:name w:val="footer"/>
    <w:basedOn w:val="a"/>
    <w:link w:val="a6"/>
    <w:uiPriority w:val="99"/>
    <w:unhideWhenUsed/>
    <w:rsid w:val="00A123FB"/>
    <w:pPr>
      <w:tabs>
        <w:tab w:val="center" w:pos="4252"/>
        <w:tab w:val="right" w:pos="8504"/>
      </w:tabs>
      <w:snapToGrid w:val="0"/>
    </w:pPr>
  </w:style>
  <w:style w:type="character" w:customStyle="1" w:styleId="a6">
    <w:name w:val="フッター (文字)"/>
    <w:basedOn w:val="a0"/>
    <w:link w:val="a5"/>
    <w:uiPriority w:val="99"/>
    <w:rsid w:val="00A123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1488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2022-01-05T11:26:00Z</dcterms:created>
  <dcterms:modified xsi:type="dcterms:W3CDTF">2022-01-05T11:47:00Z</dcterms:modified>
</cp:coreProperties>
</file>