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D1A86" w14:textId="77777777" w:rsidR="008C4FF9" w:rsidRPr="008C4FF9" w:rsidRDefault="008C4FF9" w:rsidP="005C1AEB">
      <w:pPr>
        <w:rPr>
          <w:rFonts w:hint="eastAsia"/>
          <w:sz w:val="24"/>
          <w:szCs w:val="24"/>
        </w:rPr>
      </w:pPr>
    </w:p>
    <w:p w14:paraId="36CA3C81" w14:textId="1D1A2B55" w:rsidR="00DE4D7D" w:rsidRPr="00A156C7" w:rsidRDefault="00DE4D7D" w:rsidP="00DE4D7D">
      <w:pPr>
        <w:jc w:val="center"/>
        <w:rPr>
          <w:sz w:val="96"/>
          <w:szCs w:val="96"/>
        </w:rPr>
      </w:pPr>
      <w:r w:rsidRPr="00A156C7">
        <w:rPr>
          <w:rFonts w:hint="eastAsia"/>
          <w:sz w:val="96"/>
          <w:szCs w:val="96"/>
        </w:rPr>
        <w:t>経　営　理　念</w:t>
      </w:r>
    </w:p>
    <w:p w14:paraId="59050846" w14:textId="1BFC93C2" w:rsidR="00DE4D7D" w:rsidRDefault="00DE4D7D" w:rsidP="00DE4D7D">
      <w:pPr>
        <w:rPr>
          <w:sz w:val="52"/>
          <w:szCs w:val="52"/>
        </w:rPr>
      </w:pPr>
      <w:r w:rsidRPr="00A156C7">
        <w:rPr>
          <w:rFonts w:hint="eastAsia"/>
          <w:sz w:val="52"/>
          <w:szCs w:val="52"/>
        </w:rPr>
        <w:t>一人一人が深く考え与えられた役割・責任を全う</w:t>
      </w:r>
      <w:r>
        <w:rPr>
          <w:rFonts w:hint="eastAsia"/>
          <w:sz w:val="52"/>
          <w:szCs w:val="52"/>
        </w:rPr>
        <w:t>し</w:t>
      </w:r>
      <w:r w:rsidRPr="00A156C7">
        <w:rPr>
          <w:rFonts w:hint="eastAsia"/>
          <w:sz w:val="52"/>
          <w:szCs w:val="52"/>
        </w:rPr>
        <w:t>幸福</w:t>
      </w:r>
      <w:r>
        <w:rPr>
          <w:rFonts w:hint="eastAsia"/>
          <w:sz w:val="52"/>
          <w:szCs w:val="52"/>
        </w:rPr>
        <w:t>と</w:t>
      </w:r>
      <w:r w:rsidRPr="00A156C7">
        <w:rPr>
          <w:rFonts w:hint="eastAsia"/>
          <w:sz w:val="52"/>
          <w:szCs w:val="52"/>
        </w:rPr>
        <w:t>利益を追求していきます。</w:t>
      </w:r>
    </w:p>
    <w:p w14:paraId="0C39B67A" w14:textId="77777777" w:rsidR="008C4FF9" w:rsidRPr="00DE4D7D" w:rsidRDefault="008C4FF9" w:rsidP="00DE4D7D">
      <w:pPr>
        <w:rPr>
          <w:sz w:val="52"/>
          <w:szCs w:val="52"/>
        </w:rPr>
      </w:pPr>
    </w:p>
    <w:p w14:paraId="5BF49A32" w14:textId="03D68DA8" w:rsidR="00DE4D7D" w:rsidRPr="00DE4D7D" w:rsidRDefault="00DE4D7D" w:rsidP="00DE4D7D">
      <w:pPr>
        <w:jc w:val="center"/>
        <w:rPr>
          <w:sz w:val="72"/>
          <w:szCs w:val="72"/>
        </w:rPr>
      </w:pPr>
      <w:r w:rsidRPr="00DE4D7D">
        <w:rPr>
          <w:rFonts w:hint="eastAsia"/>
          <w:sz w:val="72"/>
          <w:szCs w:val="72"/>
        </w:rPr>
        <w:t>ク　レ　ド</w:t>
      </w:r>
      <w:r w:rsidRPr="00DE4D7D">
        <w:rPr>
          <w:sz w:val="72"/>
          <w:szCs w:val="72"/>
        </w:rPr>
        <w:t>(</w:t>
      </w:r>
      <w:r w:rsidRPr="00DE4D7D">
        <w:rPr>
          <w:rFonts w:hint="eastAsia"/>
          <w:sz w:val="72"/>
          <w:szCs w:val="72"/>
        </w:rPr>
        <w:t>行動指針</w:t>
      </w:r>
      <w:r w:rsidRPr="00DE4D7D">
        <w:rPr>
          <w:sz w:val="72"/>
          <w:szCs w:val="72"/>
        </w:rPr>
        <w:t>)</w:t>
      </w:r>
    </w:p>
    <w:p w14:paraId="51CC5FCE" w14:textId="77777777" w:rsidR="00DE4D7D" w:rsidRPr="004758FA" w:rsidRDefault="00DE4D7D" w:rsidP="00DE4D7D">
      <w:pPr>
        <w:rPr>
          <w:b/>
          <w:bCs/>
          <w:sz w:val="28"/>
          <w:szCs w:val="28"/>
        </w:rPr>
      </w:pPr>
      <w:r>
        <w:rPr>
          <w:rFonts w:hint="eastAsia"/>
        </w:rPr>
        <w:t>・</w:t>
      </w:r>
      <w:r w:rsidRPr="004758FA">
        <w:rPr>
          <w:rFonts w:hint="eastAsia"/>
          <w:b/>
          <w:bCs/>
          <w:sz w:val="28"/>
          <w:szCs w:val="28"/>
        </w:rPr>
        <w:t>深く考え深く</w:t>
      </w:r>
      <w:r>
        <w:rPr>
          <w:rFonts w:hint="eastAsia"/>
          <w:b/>
          <w:bCs/>
          <w:sz w:val="28"/>
          <w:szCs w:val="28"/>
        </w:rPr>
        <w:t>創造</w:t>
      </w:r>
      <w:r w:rsidRPr="004758FA">
        <w:rPr>
          <w:rFonts w:hint="eastAsia"/>
          <w:b/>
          <w:bCs/>
          <w:sz w:val="28"/>
          <w:szCs w:val="28"/>
        </w:rPr>
        <w:t>し深く議論する</w:t>
      </w:r>
    </w:p>
    <w:p w14:paraId="28845467" w14:textId="77777777" w:rsidR="00DE4D7D" w:rsidRDefault="00DE4D7D" w:rsidP="008C4FF9">
      <w:pPr>
        <w:spacing w:line="360" w:lineRule="auto"/>
        <w:ind w:left="210" w:hangingChars="100" w:hanging="210"/>
      </w:pPr>
      <w:r>
        <w:rPr>
          <w:rFonts w:hint="eastAsia"/>
        </w:rPr>
        <w:t xml:space="preserve">　深く考え・創造し・議論するという事はその事に真剣に向き合わないと出来ません。真剣に考えると知恵が出ます。その知恵がどの様な変化・改善を起こすのかを真剣に創造しその想像を組織の中で共有し真剣に議論する事で多くの知恵を実行に移し多くの人の利益を追求していきます。</w:t>
      </w:r>
    </w:p>
    <w:p w14:paraId="77A6C2D7" w14:textId="77777777" w:rsidR="00DE4D7D" w:rsidRPr="0008775B" w:rsidRDefault="00DE4D7D" w:rsidP="00DE4D7D">
      <w:pPr>
        <w:ind w:left="210" w:hangingChars="100" w:hanging="210"/>
      </w:pPr>
    </w:p>
    <w:p w14:paraId="538DA0A0" w14:textId="77777777" w:rsidR="00DE4D7D" w:rsidRPr="004758FA" w:rsidRDefault="00DE4D7D" w:rsidP="00DE4D7D">
      <w:pPr>
        <w:rPr>
          <w:b/>
          <w:bCs/>
          <w:sz w:val="28"/>
          <w:szCs w:val="28"/>
        </w:rPr>
      </w:pPr>
      <w:r>
        <w:rPr>
          <w:rFonts w:hint="eastAsia"/>
        </w:rPr>
        <w:t>・</w:t>
      </w:r>
      <w:r w:rsidRPr="004758FA">
        <w:rPr>
          <w:rFonts w:hint="eastAsia"/>
          <w:b/>
          <w:bCs/>
          <w:sz w:val="28"/>
          <w:szCs w:val="28"/>
        </w:rPr>
        <w:t>すべき場所ですべき時にすべき事をする</w:t>
      </w:r>
    </w:p>
    <w:p w14:paraId="7B57F0F7" w14:textId="3F8A9F4A" w:rsidR="00DE4D7D" w:rsidRDefault="00DE4D7D" w:rsidP="008C4FF9">
      <w:pPr>
        <w:spacing w:line="360" w:lineRule="auto"/>
        <w:ind w:left="210" w:hangingChars="100" w:hanging="210"/>
      </w:pPr>
      <w:r>
        <w:rPr>
          <w:rFonts w:hint="eastAsia"/>
        </w:rPr>
        <w:t xml:space="preserve">　人が</w:t>
      </w:r>
      <w:r>
        <w:t>2</w:t>
      </w:r>
      <w:r>
        <w:rPr>
          <w:rFonts w:hint="eastAsia"/>
        </w:rPr>
        <w:t>人以上集まれば組織になります。全ての立場の人がいて企業・組織が成り立ちます。組織の中では役割が</w:t>
      </w:r>
      <w:r w:rsidR="00D14B78">
        <w:rPr>
          <w:rFonts w:hint="eastAsia"/>
        </w:rPr>
        <w:t>あります</w:t>
      </w:r>
      <w:r>
        <w:rPr>
          <w:rFonts w:hint="eastAsia"/>
        </w:rPr>
        <w:t>。その役割を果たす事で良い組織になります。一人一人がすべき場所ですべき時にすべき事を行う事で役割・責任を全うしていきます。</w:t>
      </w:r>
    </w:p>
    <w:p w14:paraId="77C42193" w14:textId="77777777" w:rsidR="00DE4D7D" w:rsidRDefault="00DE4D7D" w:rsidP="00DE4D7D"/>
    <w:p w14:paraId="3A48E955" w14:textId="77777777" w:rsidR="00DE4D7D" w:rsidRPr="004758FA" w:rsidRDefault="00DE4D7D" w:rsidP="00DE4D7D">
      <w:pPr>
        <w:rPr>
          <w:b/>
          <w:bCs/>
          <w:sz w:val="28"/>
          <w:szCs w:val="28"/>
        </w:rPr>
      </w:pPr>
      <w:r>
        <w:rPr>
          <w:rFonts w:hint="eastAsia"/>
        </w:rPr>
        <w:t>・</w:t>
      </w:r>
      <w:r w:rsidRPr="004758FA">
        <w:rPr>
          <w:rFonts w:hint="eastAsia"/>
          <w:b/>
          <w:bCs/>
          <w:sz w:val="28"/>
          <w:szCs w:val="28"/>
        </w:rPr>
        <w:t>聞くは一時の恥</w:t>
      </w:r>
      <w:r w:rsidRPr="004758FA">
        <w:rPr>
          <w:b/>
          <w:bCs/>
          <w:sz w:val="28"/>
          <w:szCs w:val="28"/>
        </w:rPr>
        <w:t xml:space="preserve"> </w:t>
      </w:r>
      <w:r w:rsidRPr="004758FA">
        <w:rPr>
          <w:rFonts w:hint="eastAsia"/>
          <w:b/>
          <w:bCs/>
          <w:sz w:val="28"/>
          <w:szCs w:val="28"/>
        </w:rPr>
        <w:t>聞かぬは一生の恥</w:t>
      </w:r>
    </w:p>
    <w:p w14:paraId="1A2C2F22" w14:textId="77777777" w:rsidR="00DE4D7D" w:rsidRDefault="00DE4D7D" w:rsidP="008C4FF9">
      <w:pPr>
        <w:spacing w:line="360" w:lineRule="auto"/>
        <w:ind w:left="210" w:hangingChars="100" w:hanging="210"/>
      </w:pPr>
      <w:r>
        <w:rPr>
          <w:rFonts w:hint="eastAsia"/>
        </w:rPr>
        <w:t xml:space="preserve">　わからない事を聞くのは恥ずかしい事です。ですが、その一時の恥をかく事で自分自身の知識が増え自信を持つ事が出来ます。恥を恐れず聞く事で自分自身をさらに成長させていきます。</w:t>
      </w:r>
    </w:p>
    <w:p w14:paraId="2A908600" w14:textId="23A6F47A" w:rsidR="008C4FF9" w:rsidRDefault="008C4FF9" w:rsidP="008C4FF9">
      <w:pPr>
        <w:jc w:val="center"/>
        <w:rPr>
          <w:sz w:val="96"/>
          <w:szCs w:val="96"/>
        </w:rPr>
      </w:pPr>
      <w:r w:rsidRPr="005B6C76">
        <w:rPr>
          <w:noProof/>
        </w:rPr>
        <w:lastRenderedPageBreak/>
        <w:drawing>
          <wp:anchor distT="0" distB="0" distL="114300" distR="114300" simplePos="0" relativeHeight="251659264" behindDoc="1" locked="0" layoutInCell="1" allowOverlap="1" wp14:anchorId="228CE7BF" wp14:editId="5C7AD58F">
            <wp:simplePos x="0" y="0"/>
            <wp:positionH relativeFrom="margin">
              <wp:align>center</wp:align>
            </wp:positionH>
            <wp:positionV relativeFrom="paragraph">
              <wp:posOffset>1162050</wp:posOffset>
            </wp:positionV>
            <wp:extent cx="3117850" cy="3226435"/>
            <wp:effectExtent l="0" t="0" r="6350" b="0"/>
            <wp:wrapTight wrapText="bothSides">
              <wp:wrapPolygon edited="0">
                <wp:start x="0" y="0"/>
                <wp:lineTo x="0" y="21426"/>
                <wp:lineTo x="21512" y="21426"/>
                <wp:lineTo x="21512" y="0"/>
                <wp:lineTo x="0" y="0"/>
              </wp:wrapPolygon>
            </wp:wrapTight>
            <wp:docPr id="1255789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8964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7850" cy="3226435"/>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96"/>
          <w:szCs w:val="96"/>
        </w:rPr>
        <w:t>事　業　理　念</w:t>
      </w:r>
    </w:p>
    <w:p w14:paraId="12D67EB4" w14:textId="39B364B6" w:rsidR="00E41C84" w:rsidRPr="005C1AEB" w:rsidRDefault="005C1AEB" w:rsidP="00152853">
      <w:pPr>
        <w:jc w:val="center"/>
        <w:rPr>
          <w:sz w:val="24"/>
          <w:szCs w:val="24"/>
        </w:rPr>
      </w:pPr>
      <w:r w:rsidRPr="005C1AEB">
        <w:rPr>
          <w:sz w:val="24"/>
          <w:szCs w:val="24"/>
        </w:rPr>
        <w:drawing>
          <wp:inline distT="0" distB="0" distL="0" distR="0" wp14:anchorId="322B705C" wp14:editId="65BB460A">
            <wp:extent cx="3086100" cy="1320128"/>
            <wp:effectExtent l="0" t="0" r="0" b="0"/>
            <wp:docPr id="21454141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14136" name=""/>
                    <pic:cNvPicPr/>
                  </pic:nvPicPr>
                  <pic:blipFill>
                    <a:blip r:embed="rId7"/>
                    <a:stretch>
                      <a:fillRect/>
                    </a:stretch>
                  </pic:blipFill>
                  <pic:spPr>
                    <a:xfrm>
                      <a:off x="0" y="0"/>
                      <a:ext cx="3132913" cy="1340153"/>
                    </a:xfrm>
                    <a:prstGeom prst="rect">
                      <a:avLst/>
                    </a:prstGeom>
                  </pic:spPr>
                </pic:pic>
              </a:graphicData>
            </a:graphic>
          </wp:inline>
        </w:drawing>
      </w:r>
    </w:p>
    <w:p w14:paraId="32F9876A" w14:textId="6D18B054" w:rsidR="00AD0F89" w:rsidRDefault="00AD0F89" w:rsidP="00AD0F89">
      <w:pPr>
        <w:jc w:val="left"/>
        <w:rPr>
          <w:sz w:val="24"/>
          <w:szCs w:val="24"/>
        </w:rPr>
      </w:pPr>
      <w:r>
        <w:rPr>
          <w:rFonts w:hint="eastAsia"/>
          <w:sz w:val="24"/>
          <w:szCs w:val="24"/>
        </w:rPr>
        <w:t>＜文字＞</w:t>
      </w:r>
    </w:p>
    <w:p w14:paraId="60798105" w14:textId="108A0083" w:rsidR="00AD0F89" w:rsidRDefault="001F2D78" w:rsidP="008C4FF9">
      <w:pPr>
        <w:spacing w:line="400" w:lineRule="exact"/>
        <w:jc w:val="left"/>
        <w:rPr>
          <w:sz w:val="24"/>
          <w:szCs w:val="24"/>
        </w:rPr>
      </w:pPr>
      <w:r>
        <w:rPr>
          <w:rFonts w:hint="eastAsia"/>
          <w:sz w:val="24"/>
          <w:szCs w:val="24"/>
        </w:rPr>
        <w:t>総合物流道路をイメージし、どの様な道(客様のニーズ)にも対応出来て、行き止まりのない対応をする道路(会社)</w:t>
      </w:r>
      <w:r w:rsidR="00D14B78">
        <w:rPr>
          <w:rFonts w:hint="eastAsia"/>
          <w:sz w:val="24"/>
          <w:szCs w:val="24"/>
        </w:rPr>
        <w:t>を表す</w:t>
      </w:r>
      <w:r>
        <w:rPr>
          <w:rFonts w:hint="eastAsia"/>
          <w:sz w:val="24"/>
          <w:szCs w:val="24"/>
        </w:rPr>
        <w:t>。</w:t>
      </w:r>
    </w:p>
    <w:p w14:paraId="1F173EF0" w14:textId="192CBD8B" w:rsidR="00AD0F89" w:rsidRDefault="00AD0F89" w:rsidP="00AD0F89">
      <w:pPr>
        <w:jc w:val="left"/>
        <w:rPr>
          <w:sz w:val="24"/>
          <w:szCs w:val="24"/>
        </w:rPr>
      </w:pPr>
      <w:r>
        <w:rPr>
          <w:rFonts w:hint="eastAsia"/>
          <w:sz w:val="24"/>
          <w:szCs w:val="24"/>
        </w:rPr>
        <w:t>＜三本の羽根＞</w:t>
      </w:r>
    </w:p>
    <w:p w14:paraId="215038A4" w14:textId="77777777" w:rsidR="00D14B78" w:rsidRDefault="001F2D78" w:rsidP="008C4FF9">
      <w:pPr>
        <w:spacing w:line="400" w:lineRule="exact"/>
        <w:jc w:val="left"/>
        <w:rPr>
          <w:sz w:val="24"/>
          <w:szCs w:val="24"/>
        </w:rPr>
      </w:pPr>
      <w:r>
        <w:rPr>
          <w:rFonts w:hint="eastAsia"/>
          <w:sz w:val="24"/>
          <w:szCs w:val="24"/>
        </w:rPr>
        <w:t>「高木」の「高(鷹)」は勇躍する羽であり、幸福を運ぶキューピットの羽根で</w:t>
      </w:r>
      <w:r w:rsidR="00D14B78">
        <w:rPr>
          <w:rFonts w:hint="eastAsia"/>
          <w:sz w:val="24"/>
          <w:szCs w:val="24"/>
        </w:rPr>
        <w:t>も</w:t>
      </w:r>
      <w:r>
        <w:rPr>
          <w:rFonts w:hint="eastAsia"/>
          <w:sz w:val="24"/>
          <w:szCs w:val="24"/>
        </w:rPr>
        <w:t>ある。</w:t>
      </w:r>
    </w:p>
    <w:p w14:paraId="2A1612AD" w14:textId="1D99BEFA" w:rsidR="00AD0F89" w:rsidRDefault="001F2D78" w:rsidP="008C4FF9">
      <w:pPr>
        <w:spacing w:line="400" w:lineRule="exact"/>
        <w:jc w:val="left"/>
        <w:rPr>
          <w:sz w:val="24"/>
          <w:szCs w:val="24"/>
        </w:rPr>
      </w:pPr>
      <w:r>
        <w:rPr>
          <w:rFonts w:hint="eastAsia"/>
          <w:sz w:val="24"/>
          <w:szCs w:val="24"/>
        </w:rPr>
        <w:t>又、緑色の羽根は安全の意味を</w:t>
      </w:r>
      <w:r w:rsidR="00D14B78">
        <w:rPr>
          <w:rFonts w:hint="eastAsia"/>
          <w:sz w:val="24"/>
          <w:szCs w:val="24"/>
        </w:rPr>
        <w:t>表す</w:t>
      </w:r>
      <w:r>
        <w:rPr>
          <w:rFonts w:hint="eastAsia"/>
          <w:sz w:val="24"/>
          <w:szCs w:val="24"/>
        </w:rPr>
        <w:t>。</w:t>
      </w:r>
    </w:p>
    <w:p w14:paraId="78EF9EC7" w14:textId="6DC62F46" w:rsidR="00AD0F89" w:rsidRDefault="00AD0F89" w:rsidP="00AD0F89">
      <w:pPr>
        <w:jc w:val="left"/>
        <w:rPr>
          <w:sz w:val="24"/>
          <w:szCs w:val="24"/>
        </w:rPr>
      </w:pPr>
      <w:r>
        <w:rPr>
          <w:rFonts w:hint="eastAsia"/>
          <w:sz w:val="24"/>
          <w:szCs w:val="24"/>
        </w:rPr>
        <w:t>＜二重の円＞</w:t>
      </w:r>
    </w:p>
    <w:p w14:paraId="2C18E93E" w14:textId="2E4036AB" w:rsidR="00DE4D7D" w:rsidRPr="008C4FF9" w:rsidRDefault="001F2D78" w:rsidP="008C4FF9">
      <w:pPr>
        <w:spacing w:line="400" w:lineRule="exact"/>
        <w:jc w:val="left"/>
        <w:rPr>
          <w:sz w:val="24"/>
          <w:szCs w:val="24"/>
        </w:rPr>
      </w:pPr>
      <w:r>
        <w:rPr>
          <w:rFonts w:hint="eastAsia"/>
          <w:sz w:val="24"/>
          <w:szCs w:val="24"/>
        </w:rPr>
        <w:t>円の色オレンジは地球のマグマを表し会社の情熱を意味している。又、円全体は地球や車のタイヤを表したもので将来世界を</w:t>
      </w:r>
      <w:r w:rsidR="008C4FF9">
        <w:rPr>
          <w:rFonts w:hint="eastAsia"/>
          <w:sz w:val="24"/>
          <w:szCs w:val="24"/>
        </w:rPr>
        <w:t>駆け巡る総合物流事業を目指す意味がある。</w:t>
      </w:r>
    </w:p>
    <w:sectPr w:rsidR="00DE4D7D" w:rsidRPr="008C4FF9" w:rsidSect="008C4FF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5B04A" w14:textId="77777777" w:rsidR="00206A48" w:rsidRDefault="00206A48" w:rsidP="005B6C76">
      <w:r>
        <w:separator/>
      </w:r>
    </w:p>
  </w:endnote>
  <w:endnote w:type="continuationSeparator" w:id="0">
    <w:p w14:paraId="5610AD8E" w14:textId="77777777" w:rsidR="00206A48" w:rsidRDefault="00206A48" w:rsidP="005B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4B63F" w14:textId="77777777" w:rsidR="00206A48" w:rsidRDefault="00206A48" w:rsidP="005B6C76">
      <w:r>
        <w:separator/>
      </w:r>
    </w:p>
  </w:footnote>
  <w:footnote w:type="continuationSeparator" w:id="0">
    <w:p w14:paraId="2AF37C4B" w14:textId="77777777" w:rsidR="00206A48" w:rsidRDefault="00206A48" w:rsidP="005B6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50"/>
    <w:rsid w:val="000F7AC0"/>
    <w:rsid w:val="00152853"/>
    <w:rsid w:val="001F2D78"/>
    <w:rsid w:val="00206A48"/>
    <w:rsid w:val="0049074B"/>
    <w:rsid w:val="004B459C"/>
    <w:rsid w:val="005B6C76"/>
    <w:rsid w:val="005C1AEB"/>
    <w:rsid w:val="00622A1F"/>
    <w:rsid w:val="00696C2B"/>
    <w:rsid w:val="006F6F72"/>
    <w:rsid w:val="00741BD8"/>
    <w:rsid w:val="00855428"/>
    <w:rsid w:val="008C4FF9"/>
    <w:rsid w:val="00914050"/>
    <w:rsid w:val="00927930"/>
    <w:rsid w:val="0094495A"/>
    <w:rsid w:val="00A06C5D"/>
    <w:rsid w:val="00A1505B"/>
    <w:rsid w:val="00AD0F89"/>
    <w:rsid w:val="00BB3B53"/>
    <w:rsid w:val="00BF2FD9"/>
    <w:rsid w:val="00D14B78"/>
    <w:rsid w:val="00DE4D7D"/>
    <w:rsid w:val="00E35776"/>
    <w:rsid w:val="00E41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5B24"/>
  <w15:chartTrackingRefBased/>
  <w15:docId w15:val="{7D85E3A1-31A6-4217-A9F5-38C76A3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D7D"/>
    <w:pPr>
      <w:widowControl w:val="0"/>
      <w:spacing w:after="0" w:line="240" w:lineRule="auto"/>
      <w:jc w:val="both"/>
    </w:pPr>
    <w:rPr>
      <w:rFonts w:cs="Times New Roman"/>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1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B6C76"/>
    <w:pPr>
      <w:tabs>
        <w:tab w:val="center" w:pos="4252"/>
        <w:tab w:val="right" w:pos="8504"/>
      </w:tabs>
      <w:snapToGrid w:val="0"/>
    </w:pPr>
  </w:style>
  <w:style w:type="character" w:customStyle="1" w:styleId="a4">
    <w:name w:val="ヘッダー (文字)"/>
    <w:basedOn w:val="a0"/>
    <w:link w:val="a3"/>
    <w:uiPriority w:val="99"/>
    <w:rsid w:val="005B6C76"/>
    <w:rPr>
      <w:rFonts w:cs="Times New Roman"/>
      <w:sz w:val="21"/>
      <w:szCs w:val="22"/>
      <w14:ligatures w14:val="none"/>
    </w:rPr>
  </w:style>
  <w:style w:type="paragraph" w:styleId="a5">
    <w:name w:val="footer"/>
    <w:basedOn w:val="a"/>
    <w:link w:val="a6"/>
    <w:uiPriority w:val="99"/>
    <w:unhideWhenUsed/>
    <w:rsid w:val="005B6C76"/>
    <w:pPr>
      <w:tabs>
        <w:tab w:val="center" w:pos="4252"/>
        <w:tab w:val="right" w:pos="8504"/>
      </w:tabs>
      <w:snapToGrid w:val="0"/>
    </w:pPr>
  </w:style>
  <w:style w:type="character" w:customStyle="1" w:styleId="a6">
    <w:name w:val="フッター (文字)"/>
    <w:basedOn w:val="a0"/>
    <w:link w:val="a5"/>
    <w:uiPriority w:val="99"/>
    <w:rsid w:val="005B6C76"/>
    <w:rPr>
      <w:rFonts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dc:creator>
  <cp:keywords/>
  <dc:description/>
  <cp:lastModifiedBy>T9</cp:lastModifiedBy>
  <cp:revision>5</cp:revision>
  <dcterms:created xsi:type="dcterms:W3CDTF">2024-06-12T08:24:00Z</dcterms:created>
  <dcterms:modified xsi:type="dcterms:W3CDTF">2024-06-15T22:09:00Z</dcterms:modified>
</cp:coreProperties>
</file>