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line="240" w:lineRule="auto"/>
        <w:ind w:left="0" w:right="0" w:firstLine="0"/>
        <w:jc w:val="left"/>
        <w:rPr>
          <w:rFonts w:ascii="ヒラギノ角ゴシック W3" w:hAnsi="ヒラギノ角ゴシック W3"/>
          <w:sz w:val="26"/>
          <w:szCs w:val="26"/>
          <w:rtl w:val="0"/>
        </w:rPr>
      </w:pPr>
    </w:p>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line="240" w:lineRule="auto"/>
        <w:ind w:left="0" w:right="0" w:firstLine="0"/>
        <w:jc w:val="left"/>
        <w:rPr>
          <w:rFonts w:ascii="ヒラギノ角ゴシック W3" w:cs="ヒラギノ角ゴシック W3" w:hAnsi="ヒラギノ角ゴシック W3" w:eastAsia="ヒラギノ角ゴシック W3"/>
          <w:sz w:val="26"/>
          <w:szCs w:val="26"/>
          <w:rtl w:val="0"/>
        </w:rPr>
      </w:pPr>
      <w:r>
        <w:rPr>
          <w:rFonts w:eastAsia="Arial Unicode MS" w:hint="eastAsia"/>
          <w:sz w:val="26"/>
          <w:szCs w:val="26"/>
          <w:rtl w:val="0"/>
          <w:lang w:val="ja-JP" w:eastAsia="ja-JP"/>
        </w:rPr>
        <w:t>クリスマスに女性と過ごすなんてありえない</w:t>
      </w:r>
    </w:p>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line="240" w:lineRule="auto"/>
        <w:ind w:left="0" w:right="0" w:firstLine="0"/>
        <w:jc w:val="left"/>
        <w:rPr>
          <w:rFonts w:ascii="ヒラギノ角ゴシック W3" w:cs="ヒラギノ角ゴシック W3" w:hAnsi="ヒラギノ角ゴシック W3" w:eastAsia="ヒラギノ角ゴシック W3"/>
          <w:sz w:val="26"/>
          <w:szCs w:val="26"/>
          <w:rtl w:val="0"/>
        </w:rPr>
      </w:pPr>
      <w:r>
        <w:rPr>
          <w:rFonts w:eastAsia="Arial Unicode MS" w:hint="eastAsia"/>
          <w:sz w:val="26"/>
          <w:szCs w:val="26"/>
          <w:rtl w:val="0"/>
          <w:lang w:val="ja-JP" w:eastAsia="ja-JP"/>
        </w:rPr>
        <w:t>と思って諦めている方。想像してください。自分が理想の女性と</w:t>
      </w:r>
    </w:p>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line="240" w:lineRule="auto"/>
        <w:ind w:left="0" w:right="0" w:firstLine="0"/>
        <w:jc w:val="left"/>
        <w:rPr>
          <w:rFonts w:ascii="ヒラギノ角ゴシック W3" w:cs="ヒラギノ角ゴシック W3" w:hAnsi="ヒラギノ角ゴシック W3" w:eastAsia="ヒラギノ角ゴシック W3"/>
          <w:sz w:val="26"/>
          <w:szCs w:val="26"/>
          <w:rtl w:val="0"/>
        </w:rPr>
      </w:pPr>
      <w:r>
        <w:rPr>
          <w:rFonts w:eastAsia="Arial Unicode MS" w:hint="eastAsia"/>
          <w:sz w:val="26"/>
          <w:szCs w:val="26"/>
          <w:rtl w:val="0"/>
          <w:lang w:val="ja-JP" w:eastAsia="ja-JP"/>
        </w:rPr>
        <w:t>過ごしているところ。どうですか？やっぱり女性と過ごしてみたくなってきませんか？</w:t>
      </w:r>
    </w:p>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line="240" w:lineRule="auto"/>
        <w:ind w:left="0" w:right="0" w:firstLine="0"/>
        <w:jc w:val="left"/>
        <w:rPr>
          <w:rFonts w:ascii="ヒラギノ角ゴシック W3" w:cs="ヒラギノ角ゴシック W3" w:hAnsi="ヒラギノ角ゴシック W3" w:eastAsia="ヒラギノ角ゴシック W3"/>
          <w:sz w:val="26"/>
          <w:szCs w:val="26"/>
          <w:rtl w:val="0"/>
        </w:rPr>
      </w:pPr>
    </w:p>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line="240" w:lineRule="auto"/>
        <w:ind w:left="0" w:right="0" w:firstLine="0"/>
        <w:jc w:val="left"/>
        <w:rPr>
          <w:rFonts w:ascii="ヒラギノ角ゴシック W3" w:cs="ヒラギノ角ゴシック W3" w:hAnsi="ヒラギノ角ゴシック W3" w:eastAsia="ヒラギノ角ゴシック W3"/>
          <w:sz w:val="26"/>
          <w:szCs w:val="26"/>
          <w:rtl w:val="0"/>
        </w:rPr>
      </w:pPr>
      <w:r>
        <w:rPr>
          <w:rFonts w:eastAsia="Arial Unicode MS" w:hint="eastAsia"/>
          <w:sz w:val="26"/>
          <w:szCs w:val="26"/>
          <w:rtl w:val="0"/>
          <w:lang w:val="ja-JP" w:eastAsia="ja-JP"/>
        </w:rPr>
        <w:t>でも女性と話すこと苦手だし、そんな関係持てるわけない</w:t>
      </w:r>
    </w:p>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line="240" w:lineRule="auto"/>
        <w:ind w:left="0" w:right="0" w:firstLine="0"/>
        <w:jc w:val="left"/>
        <w:rPr>
          <w:rFonts w:ascii="ヒラギノ角ゴシック W3" w:cs="ヒラギノ角ゴシック W3" w:hAnsi="ヒラギノ角ゴシック W3" w:eastAsia="ヒラギノ角ゴシック W3"/>
          <w:sz w:val="26"/>
          <w:szCs w:val="26"/>
          <w:rtl w:val="0"/>
        </w:rPr>
      </w:pPr>
      <w:r>
        <w:rPr>
          <w:rFonts w:eastAsia="Arial Unicode MS" w:hint="eastAsia"/>
          <w:sz w:val="26"/>
          <w:szCs w:val="26"/>
          <w:rtl w:val="0"/>
          <w:lang w:val="ja-JP" w:eastAsia="ja-JP"/>
        </w:rPr>
        <w:t>そんなあなたにおすすめの、女性と話せる心理テクニックをご紹介します。</w:t>
      </w:r>
    </w:p>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line="240" w:lineRule="auto"/>
        <w:ind w:left="0" w:right="0" w:firstLine="0"/>
        <w:jc w:val="left"/>
        <w:rPr>
          <w:rFonts w:ascii="ヒラギノ角ゴシック W3" w:cs="ヒラギノ角ゴシック W3" w:hAnsi="ヒラギノ角ゴシック W3" w:eastAsia="ヒラギノ角ゴシック W3"/>
          <w:sz w:val="26"/>
          <w:szCs w:val="26"/>
          <w:rtl w:val="0"/>
        </w:rPr>
      </w:pPr>
      <w:r>
        <w:rPr>
          <w:rFonts w:eastAsia="Arial Unicode MS" w:hint="eastAsia"/>
          <w:sz w:val="26"/>
          <w:szCs w:val="26"/>
          <w:rtl w:val="0"/>
          <w:lang w:val="ja-JP" w:eastAsia="ja-JP"/>
        </w:rPr>
        <w:t>これはハーバード大学やスタンフォード大学の講義で取り入れられるほど、</w:t>
      </w:r>
    </w:p>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line="240" w:lineRule="auto"/>
        <w:ind w:left="0" w:right="0" w:firstLine="0"/>
        <w:jc w:val="left"/>
        <w:rPr>
          <w:rFonts w:ascii="ヒラギノ角ゴシック W3" w:cs="ヒラギノ角ゴシック W3" w:hAnsi="ヒラギノ角ゴシック W3" w:eastAsia="ヒラギノ角ゴシック W3"/>
          <w:sz w:val="26"/>
          <w:szCs w:val="26"/>
          <w:rtl w:val="0"/>
        </w:rPr>
      </w:pPr>
      <w:r>
        <w:rPr>
          <w:rFonts w:eastAsia="Arial Unicode MS" w:hint="eastAsia"/>
          <w:sz w:val="26"/>
          <w:szCs w:val="26"/>
          <w:rtl w:val="0"/>
          <w:lang w:val="ja-JP" w:eastAsia="ja-JP"/>
        </w:rPr>
        <w:t>ガチで有効なポジティブ心理学というものなんです。</w:t>
      </w:r>
    </w:p>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line="240" w:lineRule="auto"/>
        <w:ind w:left="0" w:right="0" w:firstLine="0"/>
        <w:jc w:val="left"/>
        <w:rPr>
          <w:rFonts w:ascii="ヒラギノ角ゴシック W3" w:cs="ヒラギノ角ゴシック W3" w:hAnsi="ヒラギノ角ゴシック W3" w:eastAsia="ヒラギノ角ゴシック W3"/>
          <w:sz w:val="26"/>
          <w:szCs w:val="26"/>
          <w:rtl w:val="0"/>
        </w:rPr>
      </w:pPr>
    </w:p>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line="240" w:lineRule="auto"/>
        <w:ind w:left="0" w:right="0" w:firstLine="0"/>
        <w:jc w:val="left"/>
        <w:rPr>
          <w:rFonts w:ascii="ヒラギノ角ゴシック W3" w:cs="ヒラギノ角ゴシック W3" w:hAnsi="ヒラギノ角ゴシック W3" w:eastAsia="ヒラギノ角ゴシック W3"/>
          <w:sz w:val="26"/>
          <w:szCs w:val="26"/>
          <w:rtl w:val="0"/>
        </w:rPr>
      </w:pPr>
      <w:r>
        <w:rPr>
          <w:rFonts w:eastAsia="Arial Unicode MS" w:hint="eastAsia"/>
          <w:sz w:val="26"/>
          <w:szCs w:val="26"/>
          <w:rtl w:val="0"/>
          <w:lang w:val="ja-JP" w:eastAsia="ja-JP"/>
        </w:rPr>
        <w:t>今回紹介するテクニックを使えば、「どうせ話しかけられないし</w:t>
      </w:r>
      <w:r>
        <w:rPr>
          <w:rFonts w:ascii="ヒラギノ角ゴシック W3" w:hAnsi="ヒラギノ角ゴシック W3" w:hint="default"/>
          <w:sz w:val="26"/>
          <w:szCs w:val="26"/>
          <w:rtl w:val="0"/>
          <w:lang w:val="ja-JP" w:eastAsia="ja-JP"/>
        </w:rPr>
        <w:t>…</w:t>
      </w:r>
      <w:r>
        <w:rPr>
          <w:rFonts w:eastAsia="Arial Unicode MS" w:hint="eastAsia"/>
          <w:sz w:val="26"/>
          <w:szCs w:val="26"/>
          <w:rtl w:val="0"/>
          <w:lang w:val="ja-JP" w:eastAsia="ja-JP"/>
        </w:rPr>
        <w:t>」</w:t>
      </w:r>
    </w:p>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line="240" w:lineRule="auto"/>
        <w:ind w:left="0" w:right="0" w:firstLine="0"/>
        <w:jc w:val="left"/>
        <w:rPr>
          <w:rFonts w:ascii="ヒラギノ角ゴシック W3" w:cs="ヒラギノ角ゴシック W3" w:hAnsi="ヒラギノ角ゴシック W3" w:eastAsia="ヒラギノ角ゴシック W3"/>
          <w:sz w:val="26"/>
          <w:szCs w:val="26"/>
          <w:rtl w:val="0"/>
        </w:rPr>
      </w:pPr>
      <w:r>
        <w:rPr>
          <w:rFonts w:eastAsia="Arial Unicode MS" w:hint="eastAsia"/>
          <w:sz w:val="26"/>
          <w:szCs w:val="26"/>
          <w:rtl w:val="0"/>
          <w:lang w:val="ja-JP" w:eastAsia="ja-JP"/>
        </w:rPr>
        <w:t>「面白い話できないから</w:t>
      </w:r>
      <w:r>
        <w:rPr>
          <w:rFonts w:ascii="ヒラギノ角ゴシック W3" w:hAnsi="ヒラギノ角ゴシック W3" w:hint="default"/>
          <w:sz w:val="26"/>
          <w:szCs w:val="26"/>
          <w:rtl w:val="0"/>
          <w:lang w:val="ja-JP" w:eastAsia="ja-JP"/>
        </w:rPr>
        <w:t>…</w:t>
      </w:r>
      <w:r>
        <w:rPr>
          <w:rFonts w:eastAsia="Arial Unicode MS" w:hint="eastAsia"/>
          <w:sz w:val="26"/>
          <w:szCs w:val="26"/>
          <w:rtl w:val="0"/>
          <w:lang w:val="ja-JP" w:eastAsia="ja-JP"/>
        </w:rPr>
        <w:t>」と言った女性と関わる時に感じるネガティブ要素</w:t>
      </w:r>
    </w:p>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line="240" w:lineRule="auto"/>
        <w:ind w:left="0" w:right="0" w:firstLine="0"/>
        <w:jc w:val="left"/>
        <w:rPr>
          <w:rFonts w:ascii="ヒラギノ角ゴシック W3" w:cs="ヒラギノ角ゴシック W3" w:hAnsi="ヒラギノ角ゴシック W3" w:eastAsia="ヒラギノ角ゴシック W3"/>
          <w:sz w:val="26"/>
          <w:szCs w:val="26"/>
          <w:rtl w:val="0"/>
        </w:rPr>
      </w:pPr>
      <w:r>
        <w:rPr>
          <w:rFonts w:eastAsia="Arial Unicode MS" w:hint="eastAsia"/>
          <w:sz w:val="26"/>
          <w:szCs w:val="26"/>
          <w:rtl w:val="0"/>
          <w:lang w:val="ja-JP" w:eastAsia="ja-JP"/>
        </w:rPr>
        <w:t>も考えなくなり、積極的に話しかけられるようになりますよ！</w:t>
      </w:r>
    </w:p>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line="240" w:lineRule="auto"/>
        <w:ind w:left="0" w:right="0" w:firstLine="0"/>
        <w:jc w:val="left"/>
        <w:rPr>
          <w:rFonts w:ascii="ヒラギノ角ゴシック W3" w:cs="ヒラギノ角ゴシック W3" w:hAnsi="ヒラギノ角ゴシック W3" w:eastAsia="ヒラギノ角ゴシック W3"/>
          <w:sz w:val="26"/>
          <w:szCs w:val="26"/>
          <w:rtl w:val="0"/>
        </w:rPr>
      </w:pPr>
    </w:p>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line="240" w:lineRule="auto"/>
        <w:ind w:left="0" w:right="0" w:firstLine="0"/>
        <w:jc w:val="left"/>
        <w:rPr>
          <w:rFonts w:ascii="ヒラギノ角ゴシック W3" w:cs="ヒラギノ角ゴシック W3" w:hAnsi="ヒラギノ角ゴシック W3" w:eastAsia="ヒラギノ角ゴシック W3"/>
          <w:sz w:val="26"/>
          <w:szCs w:val="26"/>
          <w:rtl w:val="0"/>
        </w:rPr>
      </w:pPr>
      <w:r>
        <w:rPr>
          <w:rFonts w:eastAsia="Arial Unicode MS" w:hint="eastAsia"/>
          <w:sz w:val="26"/>
          <w:szCs w:val="26"/>
          <w:rtl w:val="0"/>
          <w:lang w:val="ja-JP" w:eastAsia="ja-JP"/>
        </w:rPr>
        <w:t>これは実際、女性に声がかけられない私の知人の</w:t>
      </w:r>
      <w:r>
        <w:rPr>
          <w:rFonts w:ascii="ヒラギノ角ゴシック W3" w:hAnsi="ヒラギノ角ゴシック W3"/>
          <w:sz w:val="26"/>
          <w:szCs w:val="26"/>
          <w:rtl w:val="0"/>
          <w:lang w:val="en-US"/>
        </w:rPr>
        <w:t>M</w:t>
      </w:r>
      <w:r>
        <w:rPr>
          <w:rFonts w:eastAsia="Arial Unicode MS" w:hint="eastAsia"/>
          <w:sz w:val="26"/>
          <w:szCs w:val="26"/>
          <w:rtl w:val="0"/>
          <w:lang w:val="ja-JP" w:eastAsia="ja-JP"/>
        </w:rPr>
        <w:t>くんが実際にやってみて、</w:t>
      </w:r>
    </w:p>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line="240" w:lineRule="auto"/>
        <w:ind w:left="0" w:right="0" w:firstLine="0"/>
        <w:jc w:val="left"/>
        <w:rPr>
          <w:rFonts w:ascii="ヒラギノ角ゴシック W3" w:cs="ヒラギノ角ゴシック W3" w:hAnsi="ヒラギノ角ゴシック W3" w:eastAsia="ヒラギノ角ゴシック W3"/>
          <w:sz w:val="26"/>
          <w:szCs w:val="26"/>
          <w:rtl w:val="0"/>
        </w:rPr>
      </w:pPr>
      <w:r>
        <w:rPr>
          <w:rFonts w:eastAsia="Arial Unicode MS" w:hint="eastAsia"/>
          <w:sz w:val="26"/>
          <w:szCs w:val="26"/>
          <w:rtl w:val="0"/>
          <w:lang w:val="ja-JP" w:eastAsia="ja-JP"/>
        </w:rPr>
        <w:t>コミュ障だったのに女性とじゃんじゃん話せるようになったんです！</w:t>
      </w:r>
    </w:p>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line="240" w:lineRule="auto"/>
        <w:ind w:left="0" w:right="0" w:firstLine="0"/>
        <w:jc w:val="left"/>
        <w:rPr>
          <w:rFonts w:ascii="ヒラギノ角ゴシック W3" w:cs="ヒラギノ角ゴシック W3" w:hAnsi="ヒラギノ角ゴシック W3" w:eastAsia="ヒラギノ角ゴシック W3"/>
          <w:sz w:val="26"/>
          <w:szCs w:val="26"/>
          <w:rtl w:val="0"/>
        </w:rPr>
      </w:pPr>
    </w:p>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line="240" w:lineRule="auto"/>
        <w:ind w:left="0" w:right="0" w:firstLine="0"/>
        <w:jc w:val="left"/>
        <w:rPr>
          <w:rFonts w:ascii="ヒラギノ角ゴシック W3" w:cs="ヒラギノ角ゴシック W3" w:hAnsi="ヒラギノ角ゴシック W3" w:eastAsia="ヒラギノ角ゴシック W3"/>
          <w:sz w:val="26"/>
          <w:szCs w:val="26"/>
          <w:rtl w:val="0"/>
        </w:rPr>
      </w:pPr>
      <w:r>
        <w:rPr>
          <w:rFonts w:eastAsia="Arial Unicode MS" w:hint="eastAsia"/>
          <w:sz w:val="26"/>
          <w:szCs w:val="26"/>
          <w:rtl w:val="0"/>
          <w:lang w:val="ja-JP" w:eastAsia="ja-JP"/>
        </w:rPr>
        <w:t>ただし、あなたが行動するか、これにかかってます。</w:t>
      </w:r>
    </w:p>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line="240" w:lineRule="auto"/>
        <w:ind w:left="0" w:right="0" w:firstLine="0"/>
        <w:jc w:val="left"/>
        <w:rPr>
          <w:rFonts w:ascii="ヒラギノ角ゴシック W3" w:cs="ヒラギノ角ゴシック W3" w:hAnsi="ヒラギノ角ゴシック W3" w:eastAsia="ヒラギノ角ゴシック W3"/>
          <w:sz w:val="26"/>
          <w:szCs w:val="26"/>
          <w:rtl w:val="0"/>
        </w:rPr>
      </w:pPr>
      <w:r>
        <w:rPr>
          <w:rFonts w:eastAsia="Arial Unicode MS" w:hint="eastAsia"/>
          <w:sz w:val="26"/>
          <w:szCs w:val="26"/>
          <w:rtl w:val="0"/>
          <w:lang w:val="ja-JP" w:eastAsia="ja-JP"/>
        </w:rPr>
        <w:t>今ここで行動しないということはもう今後行動しない可能性がぐんと上がります。</w:t>
      </w:r>
    </w:p>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line="240" w:lineRule="auto"/>
        <w:ind w:left="0" w:right="0" w:firstLine="0"/>
        <w:jc w:val="left"/>
        <w:rPr>
          <w:rFonts w:ascii="ヒラギノ角ゴシック W3" w:cs="ヒラギノ角ゴシック W3" w:hAnsi="ヒラギノ角ゴシック W3" w:eastAsia="ヒラギノ角ゴシック W3"/>
          <w:sz w:val="26"/>
          <w:szCs w:val="26"/>
          <w:rtl w:val="0"/>
        </w:rPr>
      </w:pPr>
      <w:r>
        <w:rPr>
          <w:rFonts w:eastAsia="Arial Unicode MS" w:hint="eastAsia"/>
          <w:sz w:val="26"/>
          <w:szCs w:val="26"/>
          <w:rtl w:val="0"/>
          <w:lang w:val="ja-JP" w:eastAsia="ja-JP"/>
        </w:rPr>
        <w:t>それは女性と話せないままのあなたにとどまるということに繋がるので、絶対にないようにしましょう！</w:t>
      </w:r>
    </w:p>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line="240" w:lineRule="auto"/>
        <w:ind w:left="0" w:right="0" w:firstLine="0"/>
        <w:jc w:val="left"/>
        <w:rPr>
          <w:rtl w:val="0"/>
        </w:rPr>
      </w:pPr>
      <w:r>
        <w:rPr>
          <w:rFonts w:ascii="ヒラギノ角ゴシック W3" w:cs="ヒラギノ角ゴシック W3" w:hAnsi="ヒラギノ角ゴシック W3" w:eastAsia="ヒラギノ角ゴシック W3"/>
          <w:sz w:val="26"/>
          <w:szCs w:val="26"/>
          <w:rtl w:val="0"/>
        </w:r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ヒラギノ角ゴ ProN W3">
    <w:charset w:val="00"/>
    <w:family w:val="roman"/>
    <w:pitch w:val="default"/>
  </w:font>
  <w:font w:name="ヒラギノ角ゴシック W3">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日本語" w:val="‘“(〔[{〈《「『【⦅〘〖«〝︵︷︹︻︽︿﹁﹃﹇﹙﹛﹝｢"/>
  <w:noLineBreaksBefore w:lang="日本語"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デフォルト">
    <w:name w:val="デフォルト"/>
    <w:next w:val="デフォルト"/>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ヒラギノ角ゴ ProN W3" w:cs="Arial Unicode MS" w:hAnsi="ヒラギノ角ゴ ProN W3"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ヒラギノ角ゴ ProN W6"/>
        <a:ea typeface="ヒラギノ角ゴ ProN W6"/>
        <a:cs typeface="ヒラギノ角ゴ ProN W6"/>
      </a:majorFont>
      <a:minorFont>
        <a:latin typeface="ヒラギノ角ゴ ProN W3"/>
        <a:ea typeface="ヒラギノ角ゴ ProN W3"/>
        <a:cs typeface="ヒラギノ角ゴ ProN W3"/>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