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49ED7" w14:textId="77777777" w:rsidR="00C623FB" w:rsidRDefault="00C623FB" w:rsidP="00C623FB">
      <w:r>
        <w:t xml:space="preserve">Hello and welcome to this introduction to Cipher Trust Secrets Management Powered by Achilles, </w:t>
      </w:r>
      <w:proofErr w:type="gramStart"/>
      <w:r>
        <w:t>The</w:t>
      </w:r>
      <w:proofErr w:type="gramEnd"/>
      <w:r>
        <w:t xml:space="preserve"> push to move infrastructure and services to the cloud has given rise to a massive increase in the number and types of sensitive secret values that organizations use, rapid development timelines and automated deployment tools make tracking and securing the lifecycle of these secrets an ever growing challenge. </w:t>
      </w:r>
    </w:p>
    <w:p w14:paraId="1D6E6F2E" w14:textId="77777777" w:rsidR="00C623FB" w:rsidRDefault="00C623FB" w:rsidP="00C623FB"/>
    <w:p w14:paraId="30ABFFB8" w14:textId="77777777" w:rsidR="00C623FB" w:rsidRDefault="00C623FB" w:rsidP="00C623FB">
      <w:r>
        <w:t xml:space="preserve">Gartner outlines a number of issues organizations routinely struggle with. Secrets stored in clear text are easily compromised. Long lived secrets increase the window of opportunity where a compromised secret may be used. Improper re-use of secrets increases the impact of a compromise across multiple locations. And finally, a lack of knowledge. Tracking and control of secrets leaves them rife for abuse. </w:t>
      </w:r>
    </w:p>
    <w:p w14:paraId="517DFEAC" w14:textId="77777777" w:rsidR="00C623FB" w:rsidRDefault="00C623FB" w:rsidP="00C623FB"/>
    <w:p w14:paraId="699FFB9A" w14:textId="77777777" w:rsidR="00C623FB" w:rsidRDefault="00C623FB" w:rsidP="00C623FB">
      <w:r>
        <w:t xml:space="preserve">There are many different types of sensitive values that organizations need to protect. This journey often follows a maturity curve progressing from the use of static, </w:t>
      </w:r>
      <w:proofErr w:type="gramStart"/>
      <w:r>
        <w:t>long lived</w:t>
      </w:r>
      <w:proofErr w:type="gramEnd"/>
      <w:r>
        <w:t xml:space="preserve"> secrets to secrets that are automatically and frequently rotated to the final goal of issuing just in time dynamic secrets with a short life span. Any enterprise level secrets management solution needs to achieve the following goals. </w:t>
      </w:r>
    </w:p>
    <w:p w14:paraId="39842B19" w14:textId="77777777" w:rsidR="00C623FB" w:rsidRDefault="00C623FB" w:rsidP="00C623FB"/>
    <w:p w14:paraId="1E7623FE" w14:textId="77777777" w:rsidR="00C623FB" w:rsidRDefault="00C623FB" w:rsidP="00C623FB">
      <w:r>
        <w:t xml:space="preserve">First, it centralizes the lifecycle, management and security for all secret types. Next, it must quickly and easily scale in on premise, hybrid cloud and multi-cloud environments. There must also be strong separation of duties and robust authentication and </w:t>
      </w:r>
      <w:proofErr w:type="gramStart"/>
      <w:r>
        <w:t>role based</w:t>
      </w:r>
      <w:proofErr w:type="gramEnd"/>
      <w:r>
        <w:t xml:space="preserve"> access control. Finally, we need to reduce the role of human error by automating as much functionality as possible. We also have to address the secret zero problem that is how to protect against the risks associated with a static initial credential. </w:t>
      </w:r>
    </w:p>
    <w:p w14:paraId="354F8CCF" w14:textId="77777777" w:rsidR="00C623FB" w:rsidRDefault="00C623FB" w:rsidP="00C623FB"/>
    <w:p w14:paraId="47D9AA41" w14:textId="77777777" w:rsidR="00C623FB" w:rsidRDefault="00C623FB" w:rsidP="00C623FB">
      <w:r>
        <w:t xml:space="preserve">For example, in a cloud environment, we can rely on trusted cloud identity principles for human or machine identities. We can also create a universal identity to provide an inherited identity derived from the parent system, together with an ephemeral token for continuous machine authentication. For simple use cases, we can simply rotate the initial secret on a frequent schedule so that the value is unknown. </w:t>
      </w:r>
    </w:p>
    <w:p w14:paraId="04655D47" w14:textId="77777777" w:rsidR="00C623FB" w:rsidRDefault="00C623FB" w:rsidP="00C623FB"/>
    <w:p w14:paraId="77B2A865" w14:textId="77777777" w:rsidR="00C623FB" w:rsidRDefault="00C623FB" w:rsidP="00C623FB"/>
    <w:p w14:paraId="5C5C7285" w14:textId="77777777" w:rsidR="00C623FB" w:rsidRDefault="00C623FB" w:rsidP="00C623FB"/>
    <w:p w14:paraId="265C9ADA" w14:textId="77777777" w:rsidR="00C623FB" w:rsidRDefault="00C623FB" w:rsidP="00C623FB"/>
    <w:p w14:paraId="1C01E55F" w14:textId="77777777" w:rsidR="00C623FB" w:rsidRDefault="00C623FB" w:rsidP="00C623FB"/>
    <w:p w14:paraId="328A7581" w14:textId="77777777" w:rsidR="00C623FB" w:rsidRDefault="00C623FB" w:rsidP="00C623FB">
      <w:pPr>
        <w:rPr>
          <w:rFonts w:hint="eastAsia"/>
        </w:rPr>
      </w:pPr>
    </w:p>
    <w:p w14:paraId="3FB82238" w14:textId="77777777" w:rsidR="00C623FB" w:rsidRDefault="00C623FB" w:rsidP="00C623FB">
      <w:r>
        <w:lastRenderedPageBreak/>
        <w:t xml:space="preserve">To address these challenges, we're introducing Cipher Trust Secrets Management powered by the A Keyless Cloud Cipher Trust Secrets Management complements the existing best in class capabilities of the Cipher Trust Data Security platform Enterprise key management on premise and in the cloud. Advanced encryption and tokenization of sensitive data dynamic ransomware protection for Windows servers. And finally, data discovery and classification to identify sensitive data regardless of where it might be stored. </w:t>
      </w:r>
    </w:p>
    <w:p w14:paraId="16058561" w14:textId="77777777" w:rsidR="00C623FB" w:rsidRDefault="00C623FB" w:rsidP="00C623FB"/>
    <w:p w14:paraId="6CDA9534" w14:textId="77777777" w:rsidR="00C623FB" w:rsidRDefault="00C623FB" w:rsidP="00C623FB">
      <w:r>
        <w:t xml:space="preserve">Secrets management is not a new </w:t>
      </w:r>
      <w:proofErr w:type="gramStart"/>
      <w:r>
        <w:t>concept,</w:t>
      </w:r>
      <w:proofErr w:type="gramEnd"/>
      <w:r>
        <w:t xml:space="preserve"> however, many existing solutions struggle in modern enterprise DevOps patterns. First, how do we easily scale our solution in a dynamic, distributed and multi-cloud world? Second, how can we get the benefits of a cloud service offering without exposing ourselves to unauthorized access from the solution providers with cipher trust, secrets, management? All secrets are secured by the cipher trust platform, with only encrypted data stored in the cloud. </w:t>
      </w:r>
    </w:p>
    <w:p w14:paraId="189AEA39" w14:textId="77777777" w:rsidR="00C623FB" w:rsidRDefault="00C623FB" w:rsidP="00C623FB"/>
    <w:p w14:paraId="0A1849C7" w14:textId="77777777" w:rsidR="00C623FB" w:rsidRDefault="00C623FB" w:rsidP="00C623FB">
      <w:r>
        <w:t xml:space="preserve">All consumers of secrets in your environment only talk with the cipher trust platform to reveal secrets in clear text. Next, let's take a look at how Achilles is patented Distributed fragment. Cryptography allows us to use the cloud without fear of exposing our most sensitive data. Distributed fragment cryptography or DFC for short, is a patented key fragment management method. </w:t>
      </w:r>
    </w:p>
    <w:p w14:paraId="60D30C31" w14:textId="77777777" w:rsidR="00C623FB" w:rsidRDefault="00C623FB" w:rsidP="00C623FB"/>
    <w:p w14:paraId="1B8796C9" w14:textId="77777777" w:rsidR="00C623FB" w:rsidRDefault="00C623FB" w:rsidP="00C623FB">
      <w:r>
        <w:t>All of the underlying cryptography is standard and well-tested algorithms such as Ace, RSA and H Mac with DFC Protection. Keys are derived using simultaneous computations across three fragments stored in the cloud, plus one fragment stored in cipher trust and only accessible to you. DFC is different from previous methods where key shares had to be combined in order to derive the key here, the fragments are never combined, are distributed across multiple environments and regularly refreshed to make any possible compromise.</w:t>
      </w:r>
    </w:p>
    <w:p w14:paraId="3BB04E79" w14:textId="77777777" w:rsidR="00C623FB" w:rsidRDefault="00C623FB" w:rsidP="00C623FB"/>
    <w:p w14:paraId="75BF4D4C" w14:textId="77777777" w:rsidR="00C623FB" w:rsidRDefault="00C623FB" w:rsidP="00C623FB">
      <w:r>
        <w:t xml:space="preserve">Highly unlikely. Remember, protection keys don't exist until derived on cipher trust. You can't steal what isn't there because you control the customer fragment. Those keys are only usable within the cipher trust platform. This is what we call zero knowledge encryption. Zero knowledge encryption means that you have exclusive ownership over your keys, and it is impossible for Achilles tiles or the underlying cloud service providers to ever get the keys that unlock your secrets. </w:t>
      </w:r>
    </w:p>
    <w:p w14:paraId="4705588A" w14:textId="77777777" w:rsidR="00C623FB" w:rsidRDefault="00C623FB" w:rsidP="00C623FB"/>
    <w:p w14:paraId="6E6A4212" w14:textId="77777777" w:rsidR="00C623FB" w:rsidRDefault="00C623FB" w:rsidP="00C623FB"/>
    <w:p w14:paraId="228593FB" w14:textId="77777777" w:rsidR="00C623FB" w:rsidRDefault="00C623FB" w:rsidP="00C623FB">
      <w:pPr>
        <w:rPr>
          <w:rFonts w:hint="eastAsia"/>
        </w:rPr>
      </w:pPr>
    </w:p>
    <w:p w14:paraId="332290C2" w14:textId="77777777" w:rsidR="00C623FB" w:rsidRDefault="00C623FB" w:rsidP="00C623FB">
      <w:r>
        <w:lastRenderedPageBreak/>
        <w:t xml:space="preserve">There are several benefits to cipher trust as the keyless gateway. First, we can protect against network connectivity issues by caching and even prefecture secrets, if so desired. Cipher trust also acts as the log forwarder for critical secrets Access Records. Most importantly is that Cipher trusts securely creates and manages the customer key fragment that enables zero knowledge encryption. Let's take a look at how this works in practice. </w:t>
      </w:r>
    </w:p>
    <w:p w14:paraId="50182829" w14:textId="77777777" w:rsidR="00C623FB" w:rsidRDefault="00C623FB" w:rsidP="00C623FB"/>
    <w:p w14:paraId="49C983E3" w14:textId="77777777" w:rsidR="00C623FB" w:rsidRDefault="00C623FB" w:rsidP="00C623FB">
      <w:r>
        <w:t xml:space="preserve">The first step is to create a DFC protection key. This key is secured with your customer fragment and only usable within cipher trust. Next, we create a new secret and encrypt it with the new DFC Protection key. The encrypted secret is securely stored in the keyless cloud, but zero knowledge encryption guarantees that the secret can only be revealed within your cipher trust platform. </w:t>
      </w:r>
    </w:p>
    <w:p w14:paraId="52D570E2" w14:textId="77777777" w:rsidR="00C623FB" w:rsidRDefault="00C623FB" w:rsidP="00C623FB"/>
    <w:p w14:paraId="61586AA3" w14:textId="77777777" w:rsidR="00C623FB" w:rsidRDefault="00C623FB" w:rsidP="00C623FB">
      <w:r>
        <w:t xml:space="preserve">Access to secrets is granted to both human and machine identities, using one of the many available authentication methods. Users of the Cipher Trust platform M may also be granted access without having to define new authentication methods. Centralizing and Simplifying access Administration Robust </w:t>
      </w:r>
      <w:proofErr w:type="gramStart"/>
      <w:r>
        <w:t>role based</w:t>
      </w:r>
      <w:proofErr w:type="gramEnd"/>
      <w:r>
        <w:t xml:space="preserve"> access control allows you to control access to only the secrets needed for particular users, groups and other identities. </w:t>
      </w:r>
    </w:p>
    <w:p w14:paraId="17FFD592" w14:textId="77777777" w:rsidR="00C623FB" w:rsidRDefault="00C623FB" w:rsidP="00C623FB"/>
    <w:p w14:paraId="4CB0FA29" w14:textId="77777777" w:rsidR="00C623FB" w:rsidRDefault="00C623FB" w:rsidP="00C623FB">
      <w:r>
        <w:t xml:space="preserve">For example, cipher trust users that are members of the debate group can be restricted to only access certain secret types under the database path. No solution exists in a vacuum. Cipher Trust Secrets Management supports simple one Click migration from many different existing secret stores. It's never been easier to migrate to a secure, distributed, scalable secret solution. Thank you for watching. </w:t>
      </w:r>
    </w:p>
    <w:p w14:paraId="3C79D29B" w14:textId="77777777" w:rsidR="00C623FB" w:rsidRDefault="00C623FB" w:rsidP="00C623FB"/>
    <w:p w14:paraId="28916ABD" w14:textId="77777777" w:rsidR="00C623FB" w:rsidRDefault="00C623FB" w:rsidP="00C623FB">
      <w:r>
        <w:t xml:space="preserve">To learn more about Cipher Trust Secrets management and join the Cipher Trust community, please go to </w:t>
      </w:r>
      <w:proofErr w:type="spellStart"/>
      <w:r>
        <w:t>kpl</w:t>
      </w:r>
      <w:proofErr w:type="spellEnd"/>
      <w:r>
        <w:t xml:space="preserve"> dot </w:t>
      </w:r>
      <w:proofErr w:type="spellStart"/>
      <w:r>
        <w:t>talis</w:t>
      </w:r>
      <w:proofErr w:type="spellEnd"/>
      <w:r>
        <w:t xml:space="preserve"> group dot com. </w:t>
      </w:r>
    </w:p>
    <w:p w14:paraId="6F3B411A" w14:textId="4808E49F" w:rsidR="00C55B56" w:rsidRPr="00C623FB" w:rsidRDefault="00C55B56" w:rsidP="00C623FB"/>
    <w:sectPr w:rsidR="00C55B56" w:rsidRPr="00C623F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3FB"/>
    <w:rsid w:val="0077312A"/>
    <w:rsid w:val="00A61193"/>
    <w:rsid w:val="00C55B56"/>
    <w:rsid w:val="00C623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CCCBDA"/>
  <w15:chartTrackingRefBased/>
  <w15:docId w15:val="{A935B0A8-6867-407A-A8DC-3A84A4E6E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3</Pages>
  <Words>953</Words>
  <Characters>5433</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Yui Matsuzawa</dc:creator>
  <cp:keywords/>
  <dc:description/>
  <cp:lastModifiedBy>Yui Matsuzawa</cp:lastModifiedBy>
  <cp:revision>1</cp:revision>
  <dcterms:created xsi:type="dcterms:W3CDTF">2023-11-08T02:48:00Z</dcterms:created>
  <dcterms:modified xsi:type="dcterms:W3CDTF">2023-11-08T04:40:00Z</dcterms:modified>
</cp:coreProperties>
</file>