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1507B" w14:textId="618E28EC" w:rsidR="00F123BD" w:rsidRDefault="005703A1">
      <w:r>
        <w:rPr>
          <w:rFonts w:hint="eastAsia"/>
        </w:rPr>
        <w:t xml:space="preserve">1.　</w:t>
      </w:r>
      <w:r w:rsidRPr="005703A1">
        <w:t>203-衆-厚生労働委員会-6号 令和2年11月20日</w:t>
      </w:r>
    </w:p>
    <w:tbl>
      <w:tblPr>
        <w:tblStyle w:val="a3"/>
        <w:tblW w:w="0" w:type="auto"/>
        <w:tblLook w:val="04A0" w:firstRow="1" w:lastRow="0" w:firstColumn="1" w:lastColumn="0" w:noHBand="0" w:noVBand="1"/>
      </w:tblPr>
      <w:tblGrid>
        <w:gridCol w:w="8494"/>
      </w:tblGrid>
      <w:tr w:rsidR="005703A1" w14:paraId="07A01BF8" w14:textId="77777777" w:rsidTr="005703A1">
        <w:tc>
          <w:tcPr>
            <w:tcW w:w="8494" w:type="dxa"/>
          </w:tcPr>
          <w:p w14:paraId="13091FB1" w14:textId="77777777" w:rsidR="005703A1" w:rsidRDefault="005703A1" w:rsidP="005703A1">
            <w:r>
              <w:rPr>
                <w:rFonts w:hint="eastAsia"/>
              </w:rPr>
              <w:t>○津村委員　新型コロナによる少子化の加速、尊厳死、臓器移植、この三つのテーマについて質問をさせていただきます。</w:t>
            </w:r>
          </w:p>
          <w:p w14:paraId="60119534" w14:textId="77777777" w:rsidR="005703A1" w:rsidRDefault="005703A1" w:rsidP="005703A1">
            <w:r>
              <w:rPr>
                <w:rFonts w:hint="eastAsia"/>
              </w:rPr>
              <w:t xml:space="preserve">　先週十一日水曜日に、おめくりいただきまして二ページの、来年の出生数八十万人割れもという記事に出ておりますが、厚労省が、四月から七月の妊娠届出件数が一〇％程度減っているということを先月の二十一日に公表されまして、こうした記事になっております。</w:t>
            </w:r>
          </w:p>
          <w:p w14:paraId="1D95C5CF" w14:textId="77777777" w:rsidR="005703A1" w:rsidRDefault="005703A1" w:rsidP="005703A1">
            <w:r>
              <w:rPr>
                <w:rFonts w:hint="eastAsia"/>
              </w:rPr>
              <w:t xml:space="preserve">　七月の数字を十月ということでは少し遅いのではないかということで、先週の質問通告を月曜日にさせていただきましたけれども、その翌日に、早速、母子保健課の方から各都道府県に通知を発出していただいて調査をするということで、本日が締切りになっていると伺っています。</w:t>
            </w:r>
          </w:p>
          <w:p w14:paraId="15D2487B" w14:textId="77777777" w:rsidR="005703A1" w:rsidRDefault="005703A1" w:rsidP="005703A1">
            <w:r>
              <w:rPr>
                <w:rFonts w:hint="eastAsia"/>
              </w:rPr>
              <w:t xml:space="preserve">　一枚おめくりいただきますと、これはまだ数字が固まっていないそうですから仮の数字としてごらんいただければと思いますが、私自身が地元の岡山県に聞き取らせていただいた数字を載せております。五月から七月までの調査は既に厚労省さんに前回報告済みで、既に公表されているものですが、八月、九月、十月と見ても影響が続いていることが見てとれます。</w:t>
            </w:r>
          </w:p>
          <w:p w14:paraId="3F334597" w14:textId="77777777" w:rsidR="005703A1" w:rsidRDefault="005703A1" w:rsidP="005703A1">
            <w:r>
              <w:rPr>
                <w:rFonts w:hint="eastAsia"/>
              </w:rPr>
              <w:t xml:space="preserve">　これは、四十七都道府県ほとんど同じような動きを前回していましたので、今回の、本日が締切りということですから、詳細の公表は来週以降になると思うんですが、きょうこの時点までに届いている傾向としてどういう、私の手元の岡山の数字から想像すれば八月、九月まで影響が見られるということなのか、また、六カ月全体でマイナス七％程度になっていますけれども、こういった傾向は今全国でどんな形になっているのか、また、いつごろ固まった数字は公表していただけるのか、伺いたいと思います。</w:t>
            </w:r>
          </w:p>
          <w:p w14:paraId="2D018075" w14:textId="77777777" w:rsidR="005703A1" w:rsidRDefault="005703A1" w:rsidP="005703A1">
            <w:r>
              <w:rPr>
                <w:rFonts w:hint="eastAsia"/>
              </w:rPr>
              <w:t>○津村委員　ありがとうございます。ぜひよろしくお願いしたいと思います。継続的に私も厚労委員会でウオッチさせていただきたいと思います。</w:t>
            </w:r>
          </w:p>
          <w:p w14:paraId="2DA9D0BC" w14:textId="77777777" w:rsidR="005703A1" w:rsidRDefault="005703A1" w:rsidP="005703A1">
            <w:r>
              <w:rPr>
                <w:rFonts w:hint="eastAsia"/>
              </w:rPr>
              <w:t xml:space="preserve">　続きまして、先週に続いて尊厳死のことでございます。</w:t>
            </w:r>
          </w:p>
          <w:p w14:paraId="66B99A08" w14:textId="77777777" w:rsidR="005703A1" w:rsidRDefault="005703A1" w:rsidP="005703A1">
            <w:r>
              <w:rPr>
                <w:rFonts w:hint="eastAsia"/>
              </w:rPr>
              <w:t xml:space="preserve">　厚労省は二〇〇七年に終末期医療の決定プロセスに関するガイドラインというものを設けているわけですけれども、こちら、平成三十年、二年前の厚労省御自身の意識調査によると、この利用状況というのは、医療現場、看護師さん、そして介護現場を含めて三〇％を割っております。また、これを知らないという方もお医者さんでも三〇％前後いるということで、実際にこれが、もともとのガイドラインの目的である、よりよき人生の最終段階における医療の実現に資するという役割を十分果たせていないのではないかというふうに私は思うんですけれども、大臣、いかがですか。</w:t>
            </w:r>
          </w:p>
          <w:p w14:paraId="795707A9" w14:textId="77777777" w:rsidR="005703A1" w:rsidRDefault="005703A1" w:rsidP="005703A1">
            <w:r>
              <w:rPr>
                <w:rFonts w:hint="eastAsia"/>
              </w:rPr>
              <w:t>○津村委員　大臣、四ページをごらんいただきたいというふうに思います。</w:t>
            </w:r>
          </w:p>
          <w:p w14:paraId="1ACDC7AC" w14:textId="77777777" w:rsidR="005703A1" w:rsidRDefault="005703A1" w:rsidP="005703A1">
            <w:r>
              <w:rPr>
                <w:rFonts w:hint="eastAsia"/>
              </w:rPr>
              <w:t xml:space="preserve">　これは、きのう、おととい、私、日本公証人連合会さんに連絡をとらせていただきまして、ちょうど二年前、リビングウイルについて、ＡＣＰ、いわゆる人生会議を厚労省が推進するということが二年前の三月だったわけですけれども、その約半年後に、これは日経</w:t>
            </w:r>
            <w:r>
              <w:rPr>
                <w:rFonts w:hint="eastAsia"/>
              </w:rPr>
              <w:lastRenderedPageBreak/>
              <w:t>新聞さんが日本公証人連合会の調査を扱った二年前の十月一日の記事ですけれども、ＡＣＰの推進ということを受けてリビングウイルがふえていると。そのとき初めて調べたそうですから、正確な数字、前年比ということは出てこないようですけれども、私がきのう聞きましたので、上に書いてある平成三十年一月からの数字が公正証書としてのリビングウイルの統計ということになります。</w:t>
            </w:r>
          </w:p>
          <w:p w14:paraId="6371CCE7" w14:textId="77777777" w:rsidR="005703A1" w:rsidRDefault="005703A1" w:rsidP="005703A1">
            <w:r>
              <w:rPr>
                <w:rFonts w:hint="eastAsia"/>
              </w:rPr>
              <w:t xml:space="preserve">　二年前の十月以降の数字はきのう初めていただいたもので、初めて出させていただくものですが、これを見ていくと、去年の十月までは、ある意味、少しずつですけれどもリビングウイルの登録数がふえているようにも見えるんですが、昨年十月の二百二十九件を境に、ことしはコロナがあるからかもしれませんけれども、リビングウイルの作成というのが減っているようにも見受けられます。</w:t>
            </w:r>
          </w:p>
          <w:p w14:paraId="1FCE9555" w14:textId="77777777" w:rsidR="005703A1" w:rsidRDefault="005703A1" w:rsidP="005703A1">
            <w:r>
              <w:rPr>
                <w:rFonts w:hint="eastAsia"/>
              </w:rPr>
              <w:t xml:space="preserve">　これは、厚労省さんが進めていらっしゃるＡＣＰの普及、あるいはガイドラインの普及啓発という点では少し残念な状況だと思うんですが、大臣の御評価を伺いたいのと、また、今後この数字を厚労省としてもフォローしていくべきではないかと私は思うんですが、いかがでしょうか。</w:t>
            </w:r>
          </w:p>
          <w:p w14:paraId="5343A86F" w14:textId="77777777" w:rsidR="005703A1" w:rsidRDefault="005703A1" w:rsidP="005703A1">
            <w:r>
              <w:rPr>
                <w:rFonts w:hint="eastAsia"/>
              </w:rPr>
              <w:t>○津村委員　田村大臣は尊厳死の問題に大変お詳しいので釈迦に説法になりますけれども、委員の皆さんにも知っていただきたいので少し触れますと、一九九一年の東海大学での不幸な事件によって、その後、尊厳死あるいは延命治療の中止ということが非常にデリケートになってしまって、当時、終末期、末期がんで大変苦しまれた方を若手の医師の方が延命治療を中止したところ、内部からの通報によって殺人罪に問われたというケースであります。</w:t>
            </w:r>
          </w:p>
          <w:p w14:paraId="65A179E5" w14:textId="77777777" w:rsidR="005703A1" w:rsidRDefault="005703A1" w:rsidP="005703A1">
            <w:r>
              <w:rPr>
                <w:rFonts w:hint="eastAsia"/>
              </w:rPr>
              <w:t xml:space="preserve">　ただ、このガイドラインが二〇〇七年にできて以降は、私、一枚目の質問要旨のバーで書かせていただいていますけれども、解説編の中に、刑事責任や医療従事者間の法的責任のあり方などの法的側面については、ガイドライン策定以降、大きく報道されるような事態は生じていませんが、引き続き検討していく必要がありますと。つまり、このガイドラインをつくったことによって、そうした事件が大きく報道されるような形では起きなくなった、改善しているよということを言いつつ、引き続き検討していかなければいけないということも自覚的に記されているわけですが、その後の検討状況を教えてください。</w:t>
            </w:r>
          </w:p>
          <w:p w14:paraId="7ECE42A5" w14:textId="77777777" w:rsidR="005703A1" w:rsidRDefault="005703A1" w:rsidP="005703A1">
            <w:r>
              <w:rPr>
                <w:rFonts w:hint="eastAsia"/>
              </w:rPr>
              <w:t>○津村委員　これは与野党の理事、委員の方にも申し上げたいんですけれども、尊厳死の問題も、臓器移植の問題も、あるいは生殖補助医療の問題も、こういういわゆる生命倫理の分野というのは、日本は世界に比べてルールメーキングが非常におくれているわけですね。もちろん早ければいいというものではないんですけれども、議論自体が余りなされていないのが、議事録等も見ましたけれども、率直な感想です。</w:t>
            </w:r>
          </w:p>
          <w:p w14:paraId="49DFA8D4" w14:textId="77777777" w:rsidR="005703A1" w:rsidRDefault="005703A1" w:rsidP="005703A1">
            <w:r>
              <w:rPr>
                <w:rFonts w:hint="eastAsia"/>
              </w:rPr>
              <w:t xml:space="preserve">　それは、やはり議員立法という日本の国会の仕組みの中のある種の知恵でやっているわけですけれども、逆に言えばそこに頼り過ぎていて、臓器移植のことも、それは議員立法でつくられたものですからというふうに厚労省さんと話していてよくなるわけです。</w:t>
            </w:r>
          </w:p>
          <w:p w14:paraId="2EDDA217" w14:textId="245CB4A5" w:rsidR="005703A1" w:rsidRDefault="005703A1" w:rsidP="005703A1">
            <w:pPr>
              <w:rPr>
                <w:rFonts w:hint="eastAsia"/>
              </w:rPr>
            </w:pPr>
            <w:r>
              <w:rPr>
                <w:rFonts w:hint="eastAsia"/>
              </w:rPr>
              <w:t xml:space="preserve">　ただ、実態として、こういう、都道府県でどうなっているかとか、これが時系列でどう</w:t>
            </w:r>
            <w:r>
              <w:rPr>
                <w:rFonts w:hint="eastAsia"/>
              </w:rPr>
              <w:lastRenderedPageBreak/>
              <w:t>変化しているかというのを国会議員がずっとフォローしていけるインフラを持っているかというと、そういうわけでは必ずしもないわけで、立法自体は我々が知恵を出していくことは当然なんですけれども、制度改善という意味では、厚労省さんにもぜひ、生命倫理は行政はできませんという姿勢じゃなくて、さまざま問題提起をしていただきたいですし、立法府を代表してそこに入られているのが政務三役の皆さんでいらっしゃるわけですから、ぜひそこの間をつないでいただきたいなということを申し上げて、終わります。</w:t>
            </w:r>
          </w:p>
        </w:tc>
      </w:tr>
    </w:tbl>
    <w:p w14:paraId="22326C07" w14:textId="77777777" w:rsidR="007A33FB" w:rsidRDefault="007A33FB"/>
    <w:p w14:paraId="312741A5" w14:textId="5F1776B8" w:rsidR="005703A1" w:rsidRDefault="005703A1">
      <w:r>
        <w:rPr>
          <w:rFonts w:hint="eastAsia"/>
        </w:rPr>
        <w:t xml:space="preserve">2.　</w:t>
      </w:r>
      <w:r w:rsidRPr="005703A1">
        <w:t xml:space="preserve"> </w:t>
      </w:r>
      <w:r w:rsidRPr="005703A1">
        <w:t>203-衆-厚生労働委員会-2号 令和2年11月11日</w:t>
      </w:r>
    </w:p>
    <w:tbl>
      <w:tblPr>
        <w:tblStyle w:val="a3"/>
        <w:tblW w:w="0" w:type="auto"/>
        <w:tblLook w:val="04A0" w:firstRow="1" w:lastRow="0" w:firstColumn="1" w:lastColumn="0" w:noHBand="0" w:noVBand="1"/>
      </w:tblPr>
      <w:tblGrid>
        <w:gridCol w:w="8494"/>
      </w:tblGrid>
      <w:tr w:rsidR="005703A1" w14:paraId="73C8EEF1" w14:textId="77777777" w:rsidTr="005703A1">
        <w:tc>
          <w:tcPr>
            <w:tcW w:w="8494" w:type="dxa"/>
          </w:tcPr>
          <w:p w14:paraId="75981511" w14:textId="77777777" w:rsidR="005703A1" w:rsidRDefault="005703A1" w:rsidP="005703A1">
            <w:r>
              <w:rPr>
                <w:rFonts w:hint="eastAsia"/>
              </w:rPr>
              <w:t>○津村委員　尊厳死、安楽死、予防接種法、そして生殖補助医療について質問をいたします。</w:t>
            </w:r>
          </w:p>
          <w:p w14:paraId="666D27C2" w14:textId="77777777" w:rsidR="005703A1" w:rsidRDefault="005703A1" w:rsidP="005703A1">
            <w:r>
              <w:rPr>
                <w:rFonts w:hint="eastAsia"/>
              </w:rPr>
              <w:t xml:space="preserve">　また、時間が許せば、裁判官訴追委員会についても少し皆さんに御紹介させていただきたいと思います。</w:t>
            </w:r>
          </w:p>
          <w:p w14:paraId="049B1D9D" w14:textId="77777777" w:rsidR="005703A1" w:rsidRDefault="005703A1" w:rsidP="005703A1">
            <w:r>
              <w:rPr>
                <w:rFonts w:hint="eastAsia"/>
              </w:rPr>
              <w:t xml:space="preserve">　と申しますのも、田村大臣は大臣就任の前、約三年間にわたって裁判官訴追委員長をお務めになりまして、私もその間、約二年御一緒させていただきまして、三権分立をしっかり機能させていくために大切な組織ですけれども、必ずしも立法府の中で役割が十分に認識を共有されていないという面もございます。時間が許せばお願いいたします。</w:t>
            </w:r>
          </w:p>
          <w:p w14:paraId="4DCBC53C" w14:textId="77777777" w:rsidR="005703A1" w:rsidRDefault="005703A1" w:rsidP="005703A1">
            <w:r>
              <w:rPr>
                <w:rFonts w:hint="eastAsia"/>
              </w:rPr>
              <w:t xml:space="preserve">　尊厳死の問題についてでございますが、日本は先進国で唯一、いわゆる生前の遺言状とも言われるリビングウイルの法的担保がない、終末期の議論については最後進国に残念ながらなってしまっております。</w:t>
            </w:r>
          </w:p>
          <w:p w14:paraId="1D5A674A" w14:textId="77777777" w:rsidR="005703A1" w:rsidRDefault="005703A1" w:rsidP="005703A1">
            <w:r>
              <w:rPr>
                <w:rFonts w:hint="eastAsia"/>
              </w:rPr>
              <w:t xml:space="preserve">　配付資料の二ページ、三ページに概要をつけておりますので、ぜひ皆様にもごらんいただきたいんですが、尊厳死や安楽死の問題というのは古くて新しい問題でありまして、医療が発達をしたために、行き過ぎたとあえて申し上げますけれども、延命治療というものが可能になった結果、その線引きが難しくなっていっている。</w:t>
            </w:r>
          </w:p>
          <w:p w14:paraId="30394937" w14:textId="77777777" w:rsidR="005703A1" w:rsidRDefault="005703A1" w:rsidP="005703A1">
            <w:r>
              <w:rPr>
                <w:rFonts w:hint="eastAsia"/>
              </w:rPr>
              <w:t xml:space="preserve">　日本は、言うまでもなく、世界で最先端の医療水準にある国ですし、また、今月二十五日、三島由紀夫氏のいわゆる楯の会の事件から満五十年を迎えますが、いわゆる介錯の伝統でありますとか、また、明治の時代には森鴎外が「高瀬舟」という本を書いていますけれども、これも、ドイツに留学した森鴎外が当時の欧米での最新の安楽死の議論を日本に小説の形で紹介したものと読むこともできると思います。</w:t>
            </w:r>
          </w:p>
          <w:p w14:paraId="20BA99D3" w14:textId="77777777" w:rsidR="005703A1" w:rsidRDefault="005703A1" w:rsidP="005703A1">
            <w:r>
              <w:rPr>
                <w:rFonts w:hint="eastAsia"/>
              </w:rPr>
              <w:t xml:space="preserve">　残念ながら、資料三ページの右側に載せております、一九九一年の東海大学の不幸な事件によって、日本では安楽死あるいは尊厳死というものが大変マイナスのイメージになりました。お医者さんが御家族の強い要請を断り切れずに延命治療を中止したことによって殺人罪に問われたという大変不幸な出来事であります。以後、医療現場では大変な萎縮が見られているのではないかという指摘もございますが。</w:t>
            </w:r>
          </w:p>
          <w:p w14:paraId="31ABFB23" w14:textId="77777777" w:rsidR="005703A1" w:rsidRDefault="005703A1" w:rsidP="005703A1">
            <w:r>
              <w:rPr>
                <w:rFonts w:hint="eastAsia"/>
              </w:rPr>
              <w:t xml:space="preserve">　そうした中で、資料の四ページ、二〇一三年の参議院予算委員会におきまして、この議論、当時の田村厚労大臣そして安倍総理がこのようにお話しになっています。</w:t>
            </w:r>
          </w:p>
          <w:p w14:paraId="2DCE2C22" w14:textId="77777777" w:rsidR="005703A1" w:rsidRDefault="005703A1" w:rsidP="005703A1">
            <w:r>
              <w:rPr>
                <w:rFonts w:hint="eastAsia"/>
              </w:rPr>
              <w:t xml:space="preserve">　田村さんは、「平成十九年に一定のガイドラインを作りました。」とおっしゃった上で、</w:t>
            </w:r>
            <w:r>
              <w:rPr>
                <w:rFonts w:hint="eastAsia"/>
              </w:rPr>
              <w:lastRenderedPageBreak/>
              <w:t>「今のところ問題自体は一応鎮静化はしておりますが、ただ一方で、お医者様のいろんなお話をお聞きしますと、そうはいっても、どこで担保されているのか、これは不安だというお話もお聞きいたしております。」と。安倍総理も、後段の部分を引用しますが、「人間が本来持っている、最期は尊厳を持って人生を終わりたいと、これが実現するように、そしてお医者様の側も安心してそう対応できるようなそういう仕組みは考えていきたい」、こういうふうにおっしゃっているわけでありますけれども、その後、厚労省あるいは法務省は、お医者様の刑事免責についての立法を進めるということはされていません。</w:t>
            </w:r>
          </w:p>
          <w:p w14:paraId="597FD397" w14:textId="77777777" w:rsidR="005703A1" w:rsidRDefault="005703A1" w:rsidP="005703A1">
            <w:r>
              <w:rPr>
                <w:rFonts w:hint="eastAsia"/>
              </w:rPr>
              <w:t xml:space="preserve">　二〇〇七年に策定された、田村大臣がお触れになった延命治療中止に関するガイドラインについては、二〇一八年に改定をされて、いわゆるＡＣＰ、人生会議とも名づけられていますけれども、導入をされていましたが、これは果たして医療現場の不安の払拭にしっかりつながっているのか、大臣の御認識を伺いたいと思います。もし数字的にモニタリングをされているということであれば、ぜひデータを添えてわかりやすく御説明いただきたいと思います。</w:t>
            </w:r>
          </w:p>
          <w:p w14:paraId="17E52D63" w14:textId="77777777" w:rsidR="005703A1" w:rsidRDefault="005703A1" w:rsidP="005703A1">
            <w:r>
              <w:rPr>
                <w:rFonts w:hint="eastAsia"/>
              </w:rPr>
              <w:t>○津村委員　ありがとうございます。</w:t>
            </w:r>
          </w:p>
          <w:p w14:paraId="4E0AE729" w14:textId="77777777" w:rsidR="005703A1" w:rsidRDefault="005703A1" w:rsidP="005703A1">
            <w:r>
              <w:rPr>
                <w:rFonts w:hint="eastAsia"/>
              </w:rPr>
              <w:t xml:space="preserve">　自分の人生を設計するという表現で、いわゆる自己決定権についても踏み込んだお話をしていただいたと思います。</w:t>
            </w:r>
          </w:p>
          <w:p w14:paraId="1352F294" w14:textId="77777777" w:rsidR="005703A1" w:rsidRDefault="005703A1" w:rsidP="005703A1">
            <w:r>
              <w:rPr>
                <w:rFonts w:hint="eastAsia"/>
              </w:rPr>
              <w:t xml:space="preserve">　死ぬ権利について、内閣法制局長官にお尋ねいたします。</w:t>
            </w:r>
          </w:p>
          <w:p w14:paraId="7030D3B5" w14:textId="77777777" w:rsidR="005703A1" w:rsidRDefault="005703A1" w:rsidP="005703A1">
            <w:r>
              <w:rPr>
                <w:rFonts w:hint="eastAsia"/>
              </w:rPr>
              <w:t xml:space="preserve">　平成二十六年、二〇一四年の衆議院法務委員会におきまして、当時の法制局第一部長はこう答弁されています。</w:t>
            </w:r>
          </w:p>
          <w:p w14:paraId="1C36AC95" w14:textId="77777777" w:rsidR="005703A1" w:rsidRDefault="005703A1" w:rsidP="005703A1">
            <w:r>
              <w:rPr>
                <w:rFonts w:hint="eastAsia"/>
              </w:rPr>
              <w:t xml:space="preserve">　お尋ねの、死に方に関する自己決定権というのが憲法上の保障される権利に入るかどうかということにつきましては、現段階で、これを一般的に論じた判例があるというふうに私ども承知しておりませんでして、一概に申し上げることはちょっと困難であろうかというふうに思っております。</w:t>
            </w:r>
          </w:p>
          <w:p w14:paraId="7887A445" w14:textId="77777777" w:rsidR="005703A1" w:rsidRDefault="005703A1" w:rsidP="005703A1">
            <w:r>
              <w:rPr>
                <w:rFonts w:hint="eastAsia"/>
              </w:rPr>
              <w:t xml:space="preserve">　法の番人である内閣法制局が、国の法律の解釈を尋ねられて、判例がないから申し上げられないというのは、ちょっと法制局の役割としてどうなのかということをまず思うんですが。</w:t>
            </w:r>
          </w:p>
          <w:p w14:paraId="06B5EA99" w14:textId="77777777" w:rsidR="005703A1" w:rsidRDefault="005703A1" w:rsidP="005703A1">
            <w:r>
              <w:rPr>
                <w:rFonts w:hint="eastAsia"/>
              </w:rPr>
              <w:t xml:space="preserve">　それに加えて、二〇一九年には、日本尊厳死協会の公益法人化をめぐるいわゆるリビングウイル訴訟で、国は敗訴、そして上告を断念しているわけでありまして、死ぬ権利を主張するリビングウイルについて、司法が少なくともその存在を是認する判決を下したと言えるわけであります。</w:t>
            </w:r>
          </w:p>
          <w:p w14:paraId="0BF5A90E" w14:textId="77777777" w:rsidR="005703A1" w:rsidRDefault="005703A1" w:rsidP="005703A1">
            <w:r>
              <w:rPr>
                <w:rFonts w:hint="eastAsia"/>
              </w:rPr>
              <w:t xml:space="preserve">　明らかにフェーズは変わったと思いますけれども、このリビングウイル訴訟の判決の趣旨を踏まえた上で、リビングウイル、死ぬ権利と憲法十三条の関係性について明確に御答弁いただきたいと思います。</w:t>
            </w:r>
          </w:p>
          <w:p w14:paraId="6A633DC6" w14:textId="77777777" w:rsidR="005703A1" w:rsidRDefault="005703A1" w:rsidP="005703A1">
            <w:r>
              <w:rPr>
                <w:rFonts w:hint="eastAsia"/>
              </w:rPr>
              <w:t>○近藤政府特別補佐人　ただいまの先生の御質問の中で触れられました個別の判決の評価ということについては、法制局としてお答えする立場にはないと思いますけれども、御指摘の、死ぬ権利あるいはリビングウイルと憲法十三条の関係ということでございまし</w:t>
            </w:r>
            <w:r>
              <w:rPr>
                <w:rFonts w:hint="eastAsia"/>
              </w:rPr>
              <w:lastRenderedPageBreak/>
              <w:t>た。</w:t>
            </w:r>
          </w:p>
          <w:p w14:paraId="7C45BDE7" w14:textId="77777777" w:rsidR="005703A1" w:rsidRDefault="005703A1" w:rsidP="005703A1">
            <w:r>
              <w:rPr>
                <w:rFonts w:hint="eastAsia"/>
              </w:rPr>
              <w:t xml:space="preserve">　憲法十三条は、生命、自由及び幸福追求に対する国民の権利を国政上尊重すべきとの趣旨であると認識しておりますけれども、リビングウイルあるいは死ぬ権利というものの具体的内容というのは必ずしも明らかでございませんし、また、政府においてこれに関する立法化の検討をしたことがあるということは承知しておりませんで、法制局としても全く検討をしたことがないため、お答えすることは困難でございます。</w:t>
            </w:r>
          </w:p>
          <w:p w14:paraId="1A93331E" w14:textId="77777777" w:rsidR="005703A1" w:rsidRDefault="005703A1" w:rsidP="005703A1">
            <w:r>
              <w:rPr>
                <w:rFonts w:hint="eastAsia"/>
              </w:rPr>
              <w:t>○津村委員　そのような御認識では、今の社会情勢の大きな変化に全く対応できないというふうに私は思います。ぜひ、しっかりと検討していただきたいと思います。</w:t>
            </w:r>
          </w:p>
          <w:p w14:paraId="1C1CC477" w14:textId="77777777" w:rsidR="005703A1" w:rsidRDefault="005703A1" w:rsidP="005703A1">
            <w:r>
              <w:rPr>
                <w:rFonts w:hint="eastAsia"/>
              </w:rPr>
              <w:t xml:space="preserve">　資料六ページを皆さんごらんください。これは超党派の終末期における本人意思の尊重を考える議員連盟のメンバー表でありまして、議連の方に御了解をいただいて載せているものですけれども、五ページもごらんいただきますと、この議連というのは、大変、二〇一四年の時点で、議員立法として先ほどから申し上げていますリビングウイルの法的位置づけというものを明確にする努力をされておりました。</w:t>
            </w:r>
          </w:p>
          <w:p w14:paraId="16A9D669" w14:textId="77777777" w:rsidR="005703A1" w:rsidRDefault="005703A1" w:rsidP="005703A1">
            <w:r>
              <w:rPr>
                <w:rFonts w:hint="eastAsia"/>
              </w:rPr>
              <w:t xml:space="preserve">　ちなみに、このメンバーですけれども、現在の厚生労働委員会の委員長、理事九名のうち六名がメンバーでいらっしゃいますし、自民党議員の皆さん二十八人中十四人がメンバーとして名前を連ねていらっしゃって、この新聞記事の中にも自民党さんで熱心な議論がされていることも記されています。すばらしいことだと思います。</w:t>
            </w:r>
          </w:p>
          <w:p w14:paraId="0C933112" w14:textId="77777777" w:rsidR="005703A1" w:rsidRDefault="005703A1" w:rsidP="005703A1">
            <w:r>
              <w:rPr>
                <w:rFonts w:hint="eastAsia"/>
              </w:rPr>
              <w:t xml:space="preserve">　ぜひ、私たちの衆議院の任期のうちに、大臣の任期のうちに、このテーマ、前向きに取り組んでいくべきだと思うわけですけれども、大臣はこの間、一議員としてどういうお取組をされて、また政治家としてこれからどうお取組をなさっていくのか、政治家としての田村議員に伺いたいと思います。</w:t>
            </w:r>
          </w:p>
          <w:p w14:paraId="05CE387D" w14:textId="77777777" w:rsidR="005703A1" w:rsidRDefault="005703A1" w:rsidP="005703A1">
            <w:r>
              <w:rPr>
                <w:rFonts w:hint="eastAsia"/>
              </w:rPr>
              <w:t>○田村国務大臣　きょうは厚生労働大臣として答弁をさせていただいておりますので、政治家としての答弁をいたしますと何かと支障を来す部分がございます。お許しをいただきたいと思いますが、その当時の私の記憶をたどりますと、いろいろな尊厳死の議論を議員連盟でしておりました。</w:t>
            </w:r>
          </w:p>
          <w:p w14:paraId="1C0480AB" w14:textId="5359C8AF" w:rsidR="005703A1" w:rsidRDefault="005703A1" w:rsidP="005703A1">
            <w:pPr>
              <w:rPr>
                <w:rFonts w:hint="eastAsia"/>
              </w:rPr>
            </w:pPr>
            <w:r>
              <w:rPr>
                <w:rFonts w:hint="eastAsia"/>
              </w:rPr>
              <w:t xml:space="preserve">　ただ一方で、重度の障害をお持ちの方々等の思いというものは、また違う思いがあられて、そういう方々のお話をお聞きする、決してその方々が尊厳死というわけじゃないんですが、社会的なプレッシャーがかかってくるというようなお話もありまして、そういういろいろなお話を聞く中において、なかなかこれは法律にするのが難しいというような判断のもとで、その後、今に至っているというような認識でございます。</w:t>
            </w:r>
          </w:p>
        </w:tc>
      </w:tr>
    </w:tbl>
    <w:p w14:paraId="0896E0E3" w14:textId="036713B3" w:rsidR="005703A1" w:rsidRDefault="005703A1"/>
    <w:p w14:paraId="246B74A0" w14:textId="77777777" w:rsidR="007A33FB" w:rsidRDefault="007A33FB">
      <w:pPr>
        <w:rPr>
          <w:rFonts w:hint="eastAsia"/>
        </w:rPr>
      </w:pPr>
    </w:p>
    <w:sectPr w:rsidR="007A33F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A1"/>
    <w:rsid w:val="00253724"/>
    <w:rsid w:val="00293271"/>
    <w:rsid w:val="005703A1"/>
    <w:rsid w:val="007A33FB"/>
    <w:rsid w:val="007B6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DD3A7C"/>
  <w15:chartTrackingRefBased/>
  <w15:docId w15:val="{2ABA9B8B-F565-4190-BCD4-252E072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0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909</Words>
  <Characters>5182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takenaga hiroshi</dc:creator>
  <cp:keywords/>
  <dc:description/>
  <cp:lastModifiedBy>takenaga hiroshi</cp:lastModifiedBy>
  <cp:revision>2</cp:revision>
  <dcterms:created xsi:type="dcterms:W3CDTF">2020-12-31T01:39:00Z</dcterms:created>
  <dcterms:modified xsi:type="dcterms:W3CDTF">2020-12-31T02:19:00Z</dcterms:modified>
</cp:coreProperties>
</file>