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6EFB" w:rsidRDefault="00776EFB" w:rsidP="00776EFB">
      <w:pPr>
        <w:widowControl/>
        <w:spacing w:before="240" w:after="240" w:line="276" w:lineRule="auto"/>
        <w:jc w:val="left"/>
        <w:rPr>
          <w:rFonts w:ascii="Arial" w:eastAsia="Arial" w:hAnsi="Arial" w:cs="Arial"/>
          <w:b/>
          <w:sz w:val="24"/>
          <w:szCs w:val="24"/>
        </w:rPr>
      </w:pPr>
      <w:sdt>
        <w:sdtPr>
          <w:tag w:val="goog_rdk_160"/>
          <w:id w:val="1509863442"/>
        </w:sdtPr>
        <w:sdtContent>
          <w:r>
            <w:rPr>
              <w:rFonts w:ascii="Arial Unicode MS" w:eastAsia="Arial Unicode MS" w:hAnsi="Arial Unicode MS" w:cs="Arial Unicode MS"/>
              <w:b/>
              <w:sz w:val="24"/>
              <w:szCs w:val="24"/>
            </w:rPr>
            <w:t xml:space="preserve">文章構成・語彙力の基礎知識（口語構成力）　</w:t>
          </w:r>
        </w:sdtContent>
      </w:sdt>
    </w:p>
    <w:p w:rsidR="00776EFB" w:rsidRDefault="00776EFB" w:rsidP="00776EFB">
      <w:pPr>
        <w:widowControl/>
        <w:spacing w:before="240" w:after="240" w:line="276" w:lineRule="auto"/>
        <w:jc w:val="left"/>
        <w:rPr>
          <w:rFonts w:ascii="Arial" w:eastAsia="Arial" w:hAnsi="Arial" w:cs="Arial"/>
          <w:b/>
          <w:sz w:val="22"/>
          <w:szCs w:val="22"/>
        </w:rPr>
      </w:pPr>
      <w:sdt>
        <w:sdtPr>
          <w:tag w:val="goog_rdk_161"/>
          <w:id w:val="363801048"/>
        </w:sdtPr>
        <w:sdtContent>
          <w:r>
            <w:rPr>
              <w:rFonts w:ascii="Arial Unicode MS" w:eastAsia="Arial Unicode MS" w:hAnsi="Arial Unicode MS" w:cs="Arial Unicode MS"/>
              <w:b/>
              <w:sz w:val="22"/>
              <w:szCs w:val="22"/>
            </w:rPr>
            <w:t>「口語構成力」</w:t>
          </w:r>
        </w:sdtContent>
      </w:sdt>
    </w:p>
    <w:p w:rsidR="00776EFB" w:rsidRDefault="00776EFB" w:rsidP="00776EFB">
      <w:pPr>
        <w:widowControl/>
        <w:spacing w:before="240" w:after="240" w:line="276" w:lineRule="auto"/>
        <w:jc w:val="left"/>
        <w:rPr>
          <w:rFonts w:ascii="Arial" w:eastAsia="Arial" w:hAnsi="Arial" w:cs="Arial"/>
          <w:sz w:val="20"/>
          <w:szCs w:val="20"/>
        </w:rPr>
      </w:pPr>
      <w:sdt>
        <w:sdtPr>
          <w:tag w:val="goog_rdk_162"/>
          <w:id w:val="-1795512626"/>
        </w:sdtPr>
        <w:sdtContent>
          <w:r>
            <w:rPr>
              <w:rFonts w:ascii="Arial Unicode MS" w:eastAsia="Arial Unicode MS" w:hAnsi="Arial Unicode MS" w:cs="Arial Unicode MS"/>
              <w:b/>
              <w:sz w:val="20"/>
              <w:szCs w:val="20"/>
            </w:rPr>
            <w:t>口語</w:t>
          </w:r>
        </w:sdtContent>
      </w:sdt>
      <w:sdt>
        <w:sdtPr>
          <w:tag w:val="goog_rdk_163"/>
          <w:id w:val="-1690138563"/>
        </w:sdtPr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…日常的な生活の中で用いられる会話や言葉遣い</w:t>
          </w:r>
        </w:sdtContent>
      </w:sdt>
    </w:p>
    <w:p w:rsidR="00776EFB" w:rsidRDefault="00776EFB" w:rsidP="00776EFB">
      <w:pPr>
        <w:widowControl/>
        <w:spacing w:before="240" w:after="240" w:line="276" w:lineRule="auto"/>
        <w:jc w:val="left"/>
        <w:rPr>
          <w:rFonts w:ascii="Arial" w:eastAsia="Arial" w:hAnsi="Arial" w:cs="Arial"/>
          <w:sz w:val="20"/>
          <w:szCs w:val="20"/>
        </w:rPr>
      </w:pPr>
      <w:sdt>
        <w:sdtPr>
          <w:tag w:val="goog_rdk_164"/>
          <w:id w:val="-280732232"/>
        </w:sdtPr>
        <w:sdtContent>
          <w:r>
            <w:rPr>
              <w:rFonts w:ascii="Arial Unicode MS" w:eastAsia="Arial Unicode MS" w:hAnsi="Arial Unicode MS" w:cs="Arial Unicode MS"/>
              <w:b/>
              <w:sz w:val="20"/>
              <w:szCs w:val="20"/>
            </w:rPr>
            <w:t>構成</w:t>
          </w:r>
        </w:sdtContent>
      </w:sdt>
      <w:sdt>
        <w:sdtPr>
          <w:tag w:val="goog_rdk_165"/>
          <w:id w:val="-1416624369"/>
        </w:sdtPr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…言葉の組み立て</w:t>
          </w:r>
        </w:sdtContent>
      </w:sdt>
    </w:p>
    <w:p w:rsidR="00776EFB" w:rsidRDefault="00776EFB" w:rsidP="00776EFB">
      <w:pPr>
        <w:widowControl/>
        <w:spacing w:before="240" w:after="240" w:line="276" w:lineRule="auto"/>
        <w:jc w:val="left"/>
        <w:rPr>
          <w:rFonts w:ascii="Arial" w:eastAsia="Arial" w:hAnsi="Arial" w:cs="Arial"/>
          <w:sz w:val="20"/>
          <w:szCs w:val="20"/>
        </w:rPr>
      </w:pPr>
      <w:sdt>
        <w:sdtPr>
          <w:tag w:val="goog_rdk_166"/>
          <w:id w:val="211781280"/>
        </w:sdtPr>
        <w:sdtContent>
          <w:r>
            <w:rPr>
              <w:rFonts w:ascii="Arial Unicode MS" w:eastAsia="Arial Unicode MS" w:hAnsi="Arial Unicode MS" w:cs="Arial Unicode MS"/>
              <w:b/>
              <w:sz w:val="20"/>
              <w:szCs w:val="20"/>
            </w:rPr>
            <w:t>力</w:t>
          </w:r>
        </w:sdtContent>
      </w:sdt>
      <w:sdt>
        <w:sdtPr>
          <w:tag w:val="goog_rdk_167"/>
          <w:id w:val="351227505"/>
        </w:sdtPr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…伝える力</w:t>
          </w:r>
        </w:sdtContent>
      </w:sdt>
    </w:p>
    <w:p w:rsidR="00776EFB" w:rsidRPr="00BF2AED" w:rsidRDefault="00776EFB" w:rsidP="00776EFB">
      <w:pPr>
        <w:widowControl/>
        <w:spacing w:before="240" w:after="240" w:line="276" w:lineRule="auto"/>
        <w:jc w:val="left"/>
        <w:rPr>
          <w:rFonts w:ascii="Arial" w:eastAsia="Arial" w:hAnsi="Arial" w:cs="Arial" w:hint="eastAsia"/>
          <w:sz w:val="20"/>
          <w:szCs w:val="20"/>
        </w:rPr>
      </w:pPr>
      <w:sdt>
        <w:sdtPr>
          <w:tag w:val="goog_rdk_168"/>
          <w:id w:val="-1583221723"/>
        </w:sdtPr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会話や言葉遣いにおける「語彙」を増やし（語彙力）伝えるための手段を習得し（情報分析、伝達）多彩な表現力を身に付ける（文章表現）これらを習得することが、大切です。</w:t>
          </w:r>
        </w:sdtContent>
      </w:sdt>
    </w:p>
    <w:p w:rsidR="00776EFB" w:rsidRDefault="00776EFB" w:rsidP="00776EFB">
      <w:pPr>
        <w:widowControl/>
        <w:spacing w:before="240" w:after="240" w:line="276" w:lineRule="auto"/>
        <w:jc w:val="left"/>
        <w:rPr>
          <w:rFonts w:ascii="Arial" w:eastAsia="Arial" w:hAnsi="Arial" w:cs="Arial"/>
          <w:sz w:val="22"/>
          <w:szCs w:val="22"/>
          <w:highlight w:val="white"/>
        </w:rPr>
      </w:pPr>
      <w:sdt>
        <w:sdtPr>
          <w:tag w:val="goog_rdk_169"/>
          <w:id w:val="-1492717341"/>
        </w:sdtPr>
        <w:sdtContent>
          <w:r>
            <w:rPr>
              <w:rFonts w:ascii="Arial Unicode MS" w:eastAsia="Arial Unicode MS" w:hAnsi="Arial Unicode MS" w:cs="Arial Unicode MS"/>
              <w:b/>
              <w:sz w:val="24"/>
              <w:szCs w:val="24"/>
              <w:highlight w:val="white"/>
            </w:rPr>
            <w:t>Ｑ．なぜ構成力が求められるのか？</w:t>
          </w:r>
        </w:sdtContent>
      </w:sdt>
    </w:p>
    <w:p w:rsidR="00776EFB" w:rsidRPr="00BF2AED" w:rsidRDefault="00776EFB" w:rsidP="00776EFB">
      <w:pPr>
        <w:widowControl/>
        <w:spacing w:before="240" w:after="240" w:line="276" w:lineRule="auto"/>
        <w:jc w:val="left"/>
        <w:rPr>
          <w:rFonts w:ascii="Arial" w:eastAsia="Arial" w:hAnsi="Arial" w:cs="Arial" w:hint="eastAsia"/>
          <w:sz w:val="20"/>
          <w:szCs w:val="20"/>
        </w:rPr>
      </w:pPr>
      <w:sdt>
        <w:sdtPr>
          <w:tag w:val="goog_rdk_170"/>
          <w:id w:val="-1866818400"/>
        </w:sdtPr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実は会話力を向上させるには、文章力がカギになります。なぜならリモートコミュニケーションや文字（メール）コミュニケーション、SNSコミュニケーションなど、口語ではなく文面で表現をする機会が増えているからです。文章を書く（文章構成力）技術や基礎を身に付ければ、自然と文面にも反映されトーク力にも磨きがかかります。</w:t>
          </w:r>
        </w:sdtContent>
      </w:sdt>
    </w:p>
    <w:p w:rsidR="00776EFB" w:rsidRDefault="00776EFB" w:rsidP="00776EFB">
      <w:pPr>
        <w:widowControl/>
        <w:spacing w:before="240" w:after="240" w:line="276" w:lineRule="auto"/>
        <w:jc w:val="left"/>
        <w:rPr>
          <w:rFonts w:ascii="Arial" w:eastAsia="Arial" w:hAnsi="Arial" w:cs="Arial"/>
          <w:sz w:val="20"/>
          <w:szCs w:val="20"/>
        </w:rPr>
      </w:pPr>
      <w:sdt>
        <w:sdtPr>
          <w:tag w:val="goog_rdk_171"/>
          <w:id w:val="207537488"/>
        </w:sdtPr>
        <w:sdtContent>
          <w:r>
            <w:rPr>
              <w:rFonts w:ascii="Arial Unicode MS" w:eastAsia="Arial Unicode MS" w:hAnsi="Arial Unicode MS" w:cs="Arial Unicode MS"/>
              <w:b/>
              <w:sz w:val="20"/>
              <w:szCs w:val="20"/>
            </w:rPr>
            <w:t>リモートコミュニケーション</w:t>
          </w:r>
        </w:sdtContent>
      </w:sdt>
      <w:sdt>
        <w:sdtPr>
          <w:tag w:val="goog_rdk_172"/>
          <w:id w:val="-359197181"/>
        </w:sdtPr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→離れたところにいる相手と、リモート機能というツールを活用し遠隔でコミュニケーションを図ること。</w:t>
          </w:r>
        </w:sdtContent>
      </w:sdt>
    </w:p>
    <w:p w:rsidR="00776EFB" w:rsidRDefault="00776EFB" w:rsidP="00776EFB">
      <w:pPr>
        <w:widowControl/>
        <w:spacing w:before="240" w:after="240" w:line="276" w:lineRule="auto"/>
        <w:jc w:val="left"/>
        <w:rPr>
          <w:rFonts w:ascii="Arial" w:eastAsia="Arial" w:hAnsi="Arial" w:cs="Arial"/>
          <w:sz w:val="20"/>
          <w:szCs w:val="20"/>
        </w:rPr>
      </w:pPr>
      <w:sdt>
        <w:sdtPr>
          <w:tag w:val="goog_rdk_173"/>
          <w:id w:val="-1095552976"/>
        </w:sdtPr>
        <w:sdtContent>
          <w:r>
            <w:rPr>
              <w:rFonts w:ascii="Arial Unicode MS" w:eastAsia="Arial Unicode MS" w:hAnsi="Arial Unicode MS" w:cs="Arial Unicode MS"/>
              <w:b/>
              <w:sz w:val="20"/>
              <w:szCs w:val="20"/>
            </w:rPr>
            <w:t>文字（メール）コミュニケーション</w:t>
          </w:r>
        </w:sdtContent>
      </w:sdt>
      <w:sdt>
        <w:sdtPr>
          <w:tag w:val="goog_rdk_174"/>
          <w:id w:val="-229307921"/>
        </w:sdtPr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→電子メールというツールを使い、要件だけでなくプレゼンテーションなどの添付ファイルなどを手軽に送信でき、コミュニケーションを図ること。</w:t>
          </w:r>
        </w:sdtContent>
      </w:sdt>
    </w:p>
    <w:p w:rsidR="00776EFB" w:rsidRPr="00BF2AED" w:rsidRDefault="00776EFB" w:rsidP="00776EFB">
      <w:pPr>
        <w:widowControl/>
        <w:spacing w:before="240" w:after="240" w:line="276" w:lineRule="auto"/>
        <w:jc w:val="left"/>
        <w:rPr>
          <w:rFonts w:ascii="Arial" w:eastAsia="Arial" w:hAnsi="Arial" w:cs="Arial" w:hint="eastAsia"/>
          <w:sz w:val="20"/>
          <w:szCs w:val="20"/>
        </w:rPr>
      </w:pPr>
      <w:sdt>
        <w:sdtPr>
          <w:tag w:val="goog_rdk_175"/>
          <w:id w:val="1339047120"/>
        </w:sdtPr>
        <w:sdtContent>
          <w:r>
            <w:rPr>
              <w:rFonts w:ascii="Arial Unicode MS" w:eastAsia="Arial Unicode MS" w:hAnsi="Arial Unicode MS" w:cs="Arial Unicode MS"/>
              <w:b/>
              <w:sz w:val="20"/>
              <w:szCs w:val="20"/>
            </w:rPr>
            <w:t>SＮＳコミュニケーション</w:t>
          </w:r>
        </w:sdtContent>
      </w:sdt>
      <w:sdt>
        <w:sdtPr>
          <w:tag w:val="goog_rdk_176"/>
          <w:id w:val="1444425332"/>
        </w:sdtPr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→ソーシャルネットワーキングサービスの略で、各サイトに登録された利用者同士が交流できるＷｅｂサイトの場であり、会員制サービスのこと。</w:t>
          </w:r>
        </w:sdtContent>
      </w:sdt>
    </w:p>
    <w:p w:rsidR="00776EFB" w:rsidRPr="00BF2AED" w:rsidRDefault="00776EFB" w:rsidP="00776EFB">
      <w:pPr>
        <w:widowControl/>
        <w:spacing w:before="240" w:after="240" w:line="276" w:lineRule="auto"/>
        <w:jc w:val="left"/>
        <w:rPr>
          <w:rFonts w:ascii="Arial" w:eastAsia="Arial" w:hAnsi="Arial" w:cs="Arial" w:hint="eastAsia"/>
          <w:b/>
          <w:sz w:val="22"/>
          <w:szCs w:val="22"/>
        </w:rPr>
      </w:pPr>
      <w:sdt>
        <w:sdtPr>
          <w:tag w:val="goog_rdk_177"/>
          <w:id w:val="2059821117"/>
        </w:sdtPr>
        <w:sdtContent>
          <w:r>
            <w:rPr>
              <w:rFonts w:ascii="Arial Unicode MS" w:eastAsia="Arial Unicode MS" w:hAnsi="Arial Unicode MS" w:cs="Arial Unicode MS"/>
              <w:b/>
              <w:sz w:val="22"/>
              <w:szCs w:val="22"/>
            </w:rPr>
            <w:t>Ｑ.わかる文章と伝わる文章の違いとは？</w:t>
          </w:r>
        </w:sdtContent>
      </w:sdt>
    </w:p>
    <w:p w:rsidR="00776EFB" w:rsidRDefault="00776EFB" w:rsidP="00776EFB">
      <w:pPr>
        <w:widowControl/>
        <w:spacing w:before="240" w:after="240" w:line="276" w:lineRule="auto"/>
        <w:jc w:val="left"/>
        <w:rPr>
          <w:rFonts w:ascii="Arial" w:eastAsia="Arial" w:hAnsi="Arial" w:cs="Arial"/>
          <w:b/>
          <w:sz w:val="22"/>
          <w:szCs w:val="22"/>
        </w:rPr>
      </w:pPr>
      <w:sdt>
        <w:sdtPr>
          <w:tag w:val="goog_rdk_178"/>
          <w:id w:val="1550342273"/>
        </w:sdtPr>
        <w:sdtContent>
          <w:bookmarkStart w:id="0" w:name="_GoBack"/>
          <w:bookmarkEnd w:id="0"/>
          <w:r>
            <w:rPr>
              <w:rFonts w:ascii="Arial Unicode MS" w:eastAsia="Arial Unicode MS" w:hAnsi="Arial Unicode MS" w:cs="Arial Unicode MS"/>
              <w:b/>
              <w:sz w:val="22"/>
              <w:szCs w:val="22"/>
            </w:rPr>
            <w:t>答えは、「情報の濃さ」</w:t>
          </w:r>
        </w:sdtContent>
      </w:sdt>
    </w:p>
    <w:p w:rsidR="00776EFB" w:rsidRDefault="00776EFB" w:rsidP="00776EFB">
      <w:pPr>
        <w:widowControl/>
        <w:spacing w:before="240" w:after="240" w:line="276" w:lineRule="auto"/>
        <w:jc w:val="left"/>
        <w:rPr>
          <w:rFonts w:ascii="Arial" w:eastAsia="Arial" w:hAnsi="Arial" w:cs="Arial"/>
          <w:sz w:val="20"/>
          <w:szCs w:val="20"/>
        </w:rPr>
      </w:pPr>
      <w:sdt>
        <w:sdtPr>
          <w:tag w:val="goog_rdk_179"/>
          <w:id w:val="-1239937305"/>
        </w:sdtPr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わかる文章→読み手が分かる必要最小限の情報の事。より短文に特化した表現。</w:t>
          </w:r>
        </w:sdtContent>
      </w:sdt>
    </w:p>
    <w:p w:rsidR="00776EFB" w:rsidRDefault="00776EFB" w:rsidP="00776EFB">
      <w:pPr>
        <w:widowControl/>
        <w:spacing w:before="240" w:after="240" w:line="276" w:lineRule="auto"/>
        <w:jc w:val="left"/>
        <w:rPr>
          <w:rFonts w:ascii="Arial" w:eastAsia="Arial" w:hAnsi="Arial" w:cs="Arial"/>
          <w:sz w:val="20"/>
          <w:szCs w:val="20"/>
        </w:rPr>
      </w:pPr>
      <w:sdt>
        <w:sdtPr>
          <w:tag w:val="goog_rdk_180"/>
          <w:id w:val="-278950021"/>
        </w:sdtPr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伝わる文章→読み手が情景や内容を</w:t>
          </w:r>
          <w:proofErr w:type="gramStart"/>
          <w:r>
            <w:rPr>
              <w:rFonts w:ascii="Arial Unicode MS" w:eastAsia="Arial Unicode MS" w:hAnsi="Arial Unicode MS" w:cs="Arial Unicode MS"/>
              <w:sz w:val="20"/>
              <w:szCs w:val="20"/>
            </w:rPr>
            <w:t>あ</w:t>
          </w:r>
          <w:proofErr w:type="gramEnd"/>
          <w:r>
            <w:rPr>
              <w:rFonts w:ascii="Arial Unicode MS" w:eastAsia="Arial Unicode MS" w:hAnsi="Arial Unicode MS" w:cs="Arial Unicode MS"/>
              <w:sz w:val="20"/>
              <w:szCs w:val="20"/>
            </w:rPr>
            <w:t>たまで描けるほど具体性の伴った情報の事。小説など、中文で相手を納得させる表現が主である。</w:t>
          </w:r>
        </w:sdtContent>
      </w:sdt>
    </w:p>
    <w:p w:rsidR="00776EFB" w:rsidRDefault="00776EFB"/>
    <w:sectPr w:rsidR="00776EFB" w:rsidSect="00427462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EFB"/>
    <w:rsid w:val="00427462"/>
    <w:rsid w:val="0077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1ABE90"/>
  <w15:chartTrackingRefBased/>
  <w15:docId w15:val="{79CE3260-EE80-8C41-9B42-BE0B81B16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EFB"/>
    <w:pPr>
      <w:widowControl w:val="0"/>
      <w:jc w:val="both"/>
    </w:pPr>
    <w:rPr>
      <w:rFonts w:ascii="游明朝" w:eastAsia="游明朝" w:hAnsi="游明朝" w:cs="游明朝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9590</dc:creator>
  <cp:keywords/>
  <dc:description/>
  <cp:lastModifiedBy>9590</cp:lastModifiedBy>
  <cp:revision>1</cp:revision>
  <dcterms:created xsi:type="dcterms:W3CDTF">2023-06-07T08:44:00Z</dcterms:created>
  <dcterms:modified xsi:type="dcterms:W3CDTF">2023-06-07T08:44:00Z</dcterms:modified>
</cp:coreProperties>
</file>