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Override PartName="/docProps/core.xml" ContentType="application/vnd.openxmlformats-package.core-properties+xml"/>
  <Override PartName="/word/document.xml" ContentType="application/vnd.openxmlformats-officedocument.wordprocessingml.document.main+xml"/>
  <Override PartName="/word/theme/theme11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spacing w:after="0" w:line="240" w:lineRule="auto"/>
        <w:rPr>
          <w:rFonts w:ascii="Times New Roman" w:hAnsi="Times New Roman" w:eastAsia="Times New Roman" w:cs="Times New Roman"/>
          <w:b/>
          <w:bCs/>
          <w:color w:val="000000"/>
          <w:sz w:val="24"/>
          <w:szCs w:val="24"/>
        </w:rPr>
      </w:pPr>
      <w:r w:rsidRPr="008D462F">
        <w:rPr>
          <w:rFonts w:ascii="Times New Roman" w:hAnsi="Times New Roman" w:eastAsia="Times New Roman" w:cs="Times New Roman"/>
          <w:b/>
          <w:bCs/>
          <w:color w:val="000000"/>
          <w:sz w:val="24"/>
          <w:szCs w:val="24"/>
        </w:rPr>
        <w:t xml:space="preserve">アクティビティ1</w:t>
      </w:r>
    </w:p>
    <w:p w:rsidR="008D462F" w:rsidP="0095416E" w:rsidRDefault="008D462F" w14:paraId="66933EF9" w14:textId="77777777">
      <w:pPr>
        <w:spacing w:after="0" w:line="240" w:lineRule="auto"/>
        <w:rPr>
          <w:rFonts w:ascii="Times New Roman" w:hAnsi="Times New Roman" w:eastAsia="Times New Roman" w:cs="Times New Roman"/>
          <w:color w:val="000000"/>
          <w:sz w:val="24"/>
          <w:szCs w:val="24"/>
        </w:rPr>
      </w:pPr>
    </w:p>
    <w:p>
      <w:pPr>
        <w:spacing w:after="0" w:line="240" w:lineRule="auto"/>
        <w:rPr>
          <w:rFonts w:ascii="Times New Roman" w:hAnsi="Times New Roman" w:eastAsia="Times New Roman" w:cs="Times New Roman"/>
          <w:color w:val="000000"/>
          <w:sz w:val="24"/>
          <w:szCs w:val="24"/>
        </w:rPr>
      </w:pPr>
      <w:r w:rsidRPr="00E809AB">
        <w:rPr>
          <w:rFonts w:ascii="Times New Roman" w:hAnsi="Times New Roman" w:eastAsia="Times New Roman" w:cs="Times New Roman"/>
          <w:color w:val="000000"/>
          <w:sz w:val="24"/>
          <w:szCs w:val="24"/>
        </w:rPr>
        <w:t xml:space="preserve">1.</w:t>
      </w:r>
      <w:r w:rsidRPr="00E809AB">
        <w:rPr>
          <w:rFonts w:ascii="Times New Roman" w:hAnsi="Times New Roman" w:eastAsia="Times New Roman" w:cs="Times New Roman"/>
          <w:color w:val="000000"/>
          <w:sz w:val="24"/>
          <w:szCs w:val="24"/>
        </w:rPr>
        <w:t xml:space="preserve">このトピックの背景については、</w:t>
      </w:r>
      <w:r w:rsidRPr="00E809AB">
        <w:rPr>
          <w:rFonts w:ascii="Times New Roman" w:hAnsi="Times New Roman" w:eastAsia="Times New Roman" w:cs="Times New Roman"/>
          <w:color w:val="000000"/>
          <w:sz w:val="24"/>
          <w:szCs w:val="24"/>
          <w:bdr w:val="none" w:color="auto" w:sz="0" w:space="0" w:frame="1"/>
        </w:rPr>
        <w:t xml:space="preserve">Lockdown </w:t>
      </w:r>
      <w:r w:rsidRPr="00E809AB">
        <w:rPr>
          <w:rFonts w:ascii="Times New Roman" w:hAnsi="Times New Roman" w:eastAsia="Times New Roman" w:cs="Times New Roman"/>
          <w:color w:val="000000"/>
          <w:sz w:val="24"/>
          <w:szCs w:val="24"/>
        </w:rPr>
        <w:t xml:space="preserve">Effectivenessの</w:t>
      </w:r>
      <w:r w:rsidRPr="00E809AB">
        <w:rPr>
          <w:rFonts w:ascii="Times New Roman" w:hAnsi="Times New Roman" w:eastAsia="Times New Roman" w:cs="Times New Roman"/>
          <w:color w:val="000000"/>
          <w:sz w:val="24"/>
          <w:szCs w:val="24"/>
          <w:bdr w:val="none" w:color="auto" w:sz="0" w:space="0" w:frame="1"/>
        </w:rPr>
        <w:t xml:space="preserve">ブログ記事</w:t>
      </w:r>
      <w:hyperlink w:history="1" r:id="rId4">
        <w:r w:rsidRPr="006C3A68" w:rsidR="00436CFB">
          <w:rPr>
            <w:rStyle w:val="a8"/>
            <w:rFonts w:ascii="Times New Roman" w:hAnsi="Times New Roman" w:eastAsia="Times New Roman" w:cs="Times New Roman"/>
            <w:sz w:val="24"/>
            <w:szCs w:val="24"/>
          </w:rPr>
          <w:t xml:space="preserve">（https://astralcodexten.substack.com/p</w:t>
        </w:r>
      </w:hyperlink>
      <w:r w:rsidR="00436CFB">
        <w:rPr>
          <w:rFonts w:ascii="Times New Roman" w:hAnsi="Times New Roman" w:eastAsia="Times New Roman" w:cs="Times New Roman"/>
          <w:color w:val="000000"/>
          <w:sz w:val="24"/>
          <w:szCs w:val="24"/>
        </w:rPr>
        <w:t xml:space="preserve">/lockdown-effectiveness-much-more）を</w:t>
      </w:r>
      <w:r w:rsidRPr="00E809AB">
        <w:rPr>
          <w:rFonts w:ascii="Times New Roman" w:hAnsi="Times New Roman" w:eastAsia="Times New Roman" w:cs="Times New Roman"/>
          <w:color w:val="000000"/>
          <w:sz w:val="24"/>
          <w:szCs w:val="24"/>
        </w:rPr>
        <w:t xml:space="preserve">お読みください�</w:t>
      </w:r>
      <w:r w:rsidRPr="00E809AB">
        <w:rPr>
          <w:rFonts w:ascii="Tahoma" w:hAnsi="Tahoma" w:eastAsia="Times New Roman" w:cs="Tahoma"/>
          <w:color w:val="000000"/>
          <w:sz w:val="24"/>
          <w:szCs w:val="24"/>
        </w:rPr>
        <w:t xml:space="preserve"/>
      </w:r>
    </w:p>
    <w:p>
      <w:pPr>
        <w:spacing w:after="0" w:line="240" w:lineRule="auto"/>
        <w:rPr>
          <w:rFonts w:ascii="Times New Roman" w:hAnsi="Times New Roman" w:eastAsia="Times New Roman" w:cs="Times New Roman"/>
          <w:color w:val="000000"/>
          <w:sz w:val="24"/>
          <w:szCs w:val="24"/>
        </w:rPr>
      </w:pPr>
      <w:r w:rsidRPr="00E809AB">
        <w:rPr>
          <w:rFonts w:ascii="Times New Roman" w:hAnsi="Times New Roman" w:eastAsia="Times New Roman" w:cs="Times New Roman"/>
          <w:color w:val="000000"/>
          <w:sz w:val="24"/>
          <w:szCs w:val="24"/>
        </w:rPr>
        <w:t xml:space="preserve">2.次のペイオフ表を考えてみよう。あなたは，新た</w:t>
      </w:r>
      <w:r w:rsidRPr="00E809AB">
        <w:rPr>
          <w:rFonts w:ascii="Times New Roman" w:hAnsi="Times New Roman" w:eastAsia="Times New Roman" w:cs="Times New Roman"/>
          <w:color w:val="000000"/>
          <w:sz w:val="24"/>
          <w:szCs w:val="24"/>
        </w:rPr>
        <w:t xml:space="preserve">な COVID の発生を受けて，</w:t>
      </w:r>
      <w:r w:rsidRPr="00E809AB">
        <w:rPr>
          <w:rFonts w:ascii="Times New Roman" w:hAnsi="Times New Roman" w:eastAsia="Times New Roman" w:cs="Times New Roman"/>
          <w:color w:val="000000"/>
          <w:sz w:val="24"/>
          <w:szCs w:val="24"/>
          <w:bdr w:val="none" w:color="auto" w:sz="0" w:space="0" w:frame="1"/>
        </w:rPr>
        <w:t xml:space="preserve">ロックダウンを</w:t>
      </w:r>
      <w:r w:rsidRPr="00E809AB">
        <w:rPr>
          <w:rFonts w:ascii="Times New Roman" w:hAnsi="Times New Roman" w:eastAsia="Times New Roman" w:cs="Times New Roman"/>
          <w:color w:val="000000"/>
          <w:sz w:val="24"/>
          <w:szCs w:val="24"/>
        </w:rPr>
        <w:t xml:space="preserve">実施するかどうかを決定しようとする意思決定者である．</w:t>
      </w:r>
      <w:r w:rsidRPr="00E809AB">
        <w:rPr>
          <w:rFonts w:ascii="Times New Roman" w:hAnsi="Times New Roman" w:eastAsia="Times New Roman" w:cs="Times New Roman"/>
          <w:color w:val="000000"/>
          <w:sz w:val="24"/>
          <w:szCs w:val="24"/>
        </w:rPr>
        <w:t xml:space="preserve">以下の表は、世界の3つの可能な状態について、各ポリシーごとに救われた数千人の命というペイオフをリストアップしたものである。状態Aでは、</w:t>
      </w:r>
      <w:r w:rsidRPr="00E809AB">
        <w:rPr>
          <w:rFonts w:ascii="Times New Roman" w:hAnsi="Times New Roman" w:eastAsia="Times New Roman" w:cs="Times New Roman"/>
          <w:color w:val="000000"/>
          <w:sz w:val="24"/>
          <w:szCs w:val="24"/>
        </w:rPr>
        <w:t xml:space="preserve">あなたのポリシーに関係なく、ほとんどの人が自発的に家にいることになりますが、より厳しい</w:t>
      </w:r>
      <w:r w:rsidRPr="00E809AB">
        <w:rPr>
          <w:rFonts w:ascii="Times New Roman" w:hAnsi="Times New Roman" w:eastAsia="Times New Roman" w:cs="Times New Roman"/>
          <w:color w:val="000000"/>
          <w:sz w:val="24"/>
          <w:szCs w:val="24"/>
          <w:bdr w:val="none" w:color="auto" w:sz="0" w:space="0" w:frame="1"/>
        </w:rPr>
        <w:t xml:space="preserve">ロックダウンは</w:t>
      </w:r>
      <w:r w:rsidRPr="00E809AB">
        <w:rPr>
          <w:rFonts w:ascii="Times New Roman" w:hAnsi="Times New Roman" w:eastAsia="Times New Roman" w:cs="Times New Roman"/>
          <w:color w:val="000000"/>
          <w:sz w:val="24"/>
          <w:szCs w:val="24"/>
        </w:rPr>
        <w:t xml:space="preserve">より多くの人に家にいることを促します。</w:t>
      </w:r>
      <w:r w:rsidRPr="00E809AB">
        <w:rPr>
          <w:rFonts w:ascii="Times New Roman" w:hAnsi="Times New Roman" w:eastAsia="Times New Roman" w:cs="Times New Roman"/>
          <w:color w:val="000000"/>
          <w:sz w:val="24"/>
          <w:szCs w:val="24"/>
        </w:rPr>
        <w:t xml:space="preserve">Bの状態では、政策がない場合、ほとんどの人は屋内退避をしないでしょう。状態Cでは、ほとんどの人が政策に従わず、むしろ政策が制定されると避難しない可能性が高くなります。状態Cは、政策が裏目に出る、バックラッシュのシナリオである。</w:t>
      </w:r>
    </w:p>
    <w:tbl>
      <w:tblPr>
        <w:tblW w:w="10440" w:type="dxa"/>
        <w:tblBorders>
          <w:top w:val="dashed" w:color="BBBBBB" w:sz="6" w:space="0"/>
          <w:left w:val="dashed" w:color="BBBBBB" w:sz="6" w:space="0"/>
          <w:bottom w:val="dashed" w:color="BBBBBB" w:sz="6" w:space="0"/>
          <w:right w:val="dashed" w:color="BBBBBB" w:sz="6" w:space="0"/>
        </w:tblBorders>
        <w:tblCellMar>
          <w:left w:w="0" w:type="dxa"/>
          <w:right w:w="0" w:type="dxa"/>
        </w:tblCellMar>
        <w:tblLook w:val="04a0"/>
      </w:tblPr>
      <w:tblGrid>
        <w:gridCol w:w="3880"/>
        <w:gridCol w:w="2100"/>
        <w:gridCol w:w="2140"/>
        <w:gridCol w:w="2320"/>
      </w:tblGrid>
      <w:tr w:rsidRPr="00E809AB" w:rsidR="0095416E" w:rsidTr="0095416E" w14:paraId="249B2B35" w14:textId="77777777">
        <w:trPr>
          <w:trHeight w:val="420"/>
        </w:trPr>
        <w:tc>
          <w:tcPr>
            <w:tcW w:w="3880" w:type="dxa"/>
            <w:tcBorders>
              <w:top w:val="dashed" w:color="BBBBBB" w:sz="6" w:space="0"/>
              <w:left w:val="dashed" w:color="BBBBBB" w:sz="6" w:space="0"/>
              <w:bottom w:val="dashed" w:color="BBBBBB" w:sz="6" w:space="0"/>
              <w:right w:val="dashed" w:color="BBBBBB" w:sz="6" w:space="0"/>
            </w:tcBorders>
            <w:vAlign w:val="center"/>
            <w:hideMark/>
          </w:tcPr>
          <w:p w:rsidRPr="00E809AB" w:rsidR="0095416E" w:rsidP="0095416E" w:rsidRDefault="0095416E" w14:paraId="10A38872" w14:textId="77777777">
            <w:pPr>
              <w:spacing w:after="0" w:line="240" w:lineRule="auto"/>
              <w:rPr>
                <w:rFonts w:ascii="Times New Roman" w:hAnsi="Times New Roman" w:eastAsia="Times New Roman" w:cs="Times New Roman"/>
                <w:color w:val="000000"/>
                <w:sz w:val="24"/>
                <w:szCs w:val="24"/>
              </w:rPr>
            </w:pPr>
          </w:p>
        </w:tc>
        <w:tc>
          <w:tcPr>
            <w:tcW w:w="6560" w:type="dxa"/>
            <w:gridSpan w:val="3"/>
            <w:tcBorders>
              <w:top w:val="dashed" w:color="BBBBBB" w:sz="6" w:space="0"/>
              <w:left w:val="dashed" w:color="BBBBBB" w:sz="6" w:space="0"/>
              <w:bottom w:val="dashed" w:color="BBBBBB" w:sz="6" w:space="0"/>
              <w:right w:val="dashed" w:color="BBBBBB" w:sz="6" w:space="0"/>
            </w:tcBorders>
            <w:vAlign w:val="center"/>
            <w:hideMark/>
          </w:tcPr>
          <w:p>
            <w:pPr>
              <w:spacing w:after="0" w:line="240" w:lineRule="auto"/>
              <w:rPr>
                <w:rFonts w:ascii="Times New Roman" w:hAnsi="Times New Roman" w:eastAsia="Times New Roman" w:cs="Times New Roman"/>
                <w:color w:val="000000"/>
                <w:sz w:val="24"/>
                <w:szCs w:val="24"/>
              </w:rPr>
            </w:pPr>
            <w:r w:rsidRPr="00E809AB">
              <w:rPr>
                <w:rFonts w:ascii="Times New Roman" w:hAnsi="Times New Roman" w:eastAsia="Times New Roman" w:cs="Times New Roman"/>
                <w:color w:val="000000"/>
                <w:sz w:val="24"/>
                <w:szCs w:val="24"/>
              </w:rPr>
              <w:t xml:space="preserve">救われた命（単位：千人）</w:t>
            </w:r>
          </w:p>
        </w:tc>
      </w:tr>
      <w:tr w:rsidRPr="00E809AB" w:rsidR="0095416E" w:rsidTr="0095416E" w14:paraId="132763D7" w14:textId="77777777">
        <w:trPr>
          <w:trHeight w:val="1450"/>
        </w:trPr>
        <w:tc>
          <w:tcPr>
            <w:tcW w:w="3880" w:type="dxa"/>
            <w:tcBorders>
              <w:top w:val="dashed" w:color="BBBBBB" w:sz="6" w:space="0"/>
              <w:left w:val="dashed" w:color="BBBBBB" w:sz="6" w:space="0"/>
              <w:bottom w:val="dashed" w:color="BBBBBB" w:sz="6" w:space="0"/>
              <w:right w:val="dashed" w:color="BBBBBB" w:sz="6" w:space="0"/>
            </w:tcBorders>
            <w:vAlign w:val="center"/>
            <w:hideMark/>
          </w:tcPr>
          <w:p>
            <w:pPr>
              <w:spacing w:after="0" w:line="240" w:lineRule="auto"/>
              <w:rPr>
                <w:rFonts w:ascii="Times New Roman" w:hAnsi="Times New Roman" w:eastAsia="Times New Roman" w:cs="Times New Roman"/>
                <w:color w:val="000000"/>
                <w:sz w:val="24"/>
                <w:szCs w:val="24"/>
              </w:rPr>
            </w:pPr>
            <w:r w:rsidRPr="00E809AB">
              <w:rPr>
                <w:rFonts w:ascii="Times New Roman" w:hAnsi="Times New Roman" w:eastAsia="Times New Roman" w:cs="Times New Roman"/>
                <w:color w:val="000000"/>
                <w:sz w:val="24"/>
                <w:szCs w:val="24"/>
              </w:rPr>
              <w:t xml:space="preserve">方針</w:t>
            </w:r>
          </w:p>
        </w:tc>
        <w:tc>
          <w:tcPr>
            <w:tcW w:w="2100" w:type="dxa"/>
            <w:tcBorders>
              <w:top w:val="dashed" w:color="BBBBBB" w:sz="6" w:space="0"/>
              <w:left w:val="dashed" w:color="BBBBBB" w:sz="6" w:space="0"/>
              <w:bottom w:val="dashed" w:color="BBBBBB" w:sz="6" w:space="0"/>
              <w:right w:val="dashed" w:color="BBBBBB" w:sz="6" w:space="0"/>
            </w:tcBorders>
            <w:vAlign w:val="center"/>
            <w:hideMark/>
          </w:tcPr>
          <w:p>
            <w:pPr>
              <w:spacing w:after="0" w:line="240" w:lineRule="auto"/>
              <w:rPr>
                <w:rFonts w:ascii="Times New Roman" w:hAnsi="Times New Roman" w:eastAsia="Times New Roman" w:cs="Times New Roman"/>
                <w:color w:val="000000"/>
                <w:sz w:val="24"/>
                <w:szCs w:val="24"/>
              </w:rPr>
            </w:pPr>
            <w:r w:rsidRPr="00E809AB">
              <w:rPr>
                <w:rFonts w:ascii="Times New Roman" w:hAnsi="Times New Roman" w:eastAsia="Times New Roman" w:cs="Times New Roman"/>
                <w:color w:val="000000"/>
                <w:sz w:val="24"/>
                <w:szCs w:val="24"/>
              </w:rPr>
              <w:t xml:space="preserve">状態A。政策に関係なく、ほとんどの人が自発的にシェルターに避難する</w:t>
            </w:r>
          </w:p>
        </w:tc>
        <w:tc>
          <w:tcPr>
            <w:tcW w:w="2140" w:type="dxa"/>
            <w:tcBorders>
              <w:top w:val="dashed" w:color="BBBBBB" w:sz="6" w:space="0"/>
              <w:left w:val="dashed" w:color="BBBBBB" w:sz="6" w:space="0"/>
              <w:bottom w:val="dashed" w:color="BBBBBB" w:sz="6" w:space="0"/>
              <w:right w:val="dashed" w:color="BBBBBB" w:sz="6" w:space="0"/>
            </w:tcBorders>
            <w:vAlign w:val="center"/>
            <w:hideMark/>
          </w:tcPr>
          <w:p>
            <w:pPr>
              <w:spacing w:after="0" w:line="240" w:lineRule="auto"/>
              <w:rPr>
                <w:rFonts w:ascii="Times New Roman" w:hAnsi="Times New Roman" w:eastAsia="Times New Roman" w:cs="Times New Roman"/>
                <w:color w:val="000000"/>
                <w:sz w:val="24"/>
                <w:szCs w:val="24"/>
              </w:rPr>
            </w:pPr>
            <w:r w:rsidRPr="00E809AB">
              <w:rPr>
                <w:rFonts w:ascii="Times New Roman" w:hAnsi="Times New Roman" w:eastAsia="Times New Roman" w:cs="Times New Roman"/>
                <w:color w:val="000000"/>
                <w:sz w:val="24"/>
                <w:szCs w:val="24"/>
              </w:rPr>
              <w:t xml:space="preserve">状態B：政策がない場合、ほとんどの人はシェルターインプレイスをしない。</w:t>
            </w:r>
          </w:p>
        </w:tc>
        <w:tc>
          <w:tcPr>
            <w:tcW w:w="2320" w:type="dxa"/>
            <w:tcBorders>
              <w:top w:val="dashed" w:color="BBBBBB" w:sz="6" w:space="0"/>
              <w:left w:val="dashed" w:color="BBBBBB" w:sz="6" w:space="0"/>
              <w:bottom w:val="dashed" w:color="BBBBBB" w:sz="6" w:space="0"/>
              <w:right w:val="dashed" w:color="BBBBBB" w:sz="6" w:space="0"/>
            </w:tcBorders>
            <w:vAlign w:val="center"/>
            <w:hideMark/>
          </w:tcPr>
          <w:p>
            <w:pPr>
              <w:spacing w:after="0" w:line="240" w:lineRule="auto"/>
              <w:rPr>
                <w:rFonts w:ascii="Times New Roman" w:hAnsi="Times New Roman" w:eastAsia="Times New Roman" w:cs="Times New Roman"/>
                <w:color w:val="000000"/>
                <w:sz w:val="24"/>
                <w:szCs w:val="24"/>
              </w:rPr>
            </w:pPr>
            <w:r w:rsidRPr="00E809AB">
              <w:rPr>
                <w:rFonts w:ascii="Times New Roman" w:hAnsi="Times New Roman" w:eastAsia="Times New Roman" w:cs="Times New Roman"/>
                <w:color w:val="000000"/>
                <w:sz w:val="24"/>
                <w:szCs w:val="24"/>
              </w:rPr>
              <w:t xml:space="preserve">状態C：政策がない場合、より多くの人がシェルターに避難する（バックラッシュ・シナリオ）</w:t>
            </w:r>
          </w:p>
        </w:tc>
      </w:tr>
      <w:tr w:rsidRPr="00E809AB" w:rsidR="0095416E" w:rsidTr="0095416E" w14:paraId="65B19765" w14:textId="77777777">
        <w:trPr>
          <w:trHeight w:val="290"/>
        </w:trPr>
        <w:tc>
          <w:tcPr>
            <w:tcW w:w="3880" w:type="dxa"/>
            <w:tcBorders>
              <w:top w:val="dashed" w:color="BBBBBB" w:sz="6" w:space="0"/>
              <w:left w:val="dashed" w:color="BBBBBB" w:sz="6" w:space="0"/>
              <w:bottom w:val="dashed" w:color="BBBBBB" w:sz="6" w:space="0"/>
              <w:right w:val="dashed" w:color="BBBBBB" w:sz="6" w:space="0"/>
            </w:tcBorders>
            <w:vAlign w:val="center"/>
            <w:hideMark/>
          </w:tcPr>
          <w:p>
            <w:pPr>
              <w:spacing w:after="0" w:line="240" w:lineRule="auto"/>
              <w:rPr>
                <w:rFonts w:ascii="Times New Roman" w:hAnsi="Times New Roman" w:eastAsia="Times New Roman" w:cs="Times New Roman"/>
                <w:color w:val="000000"/>
                <w:sz w:val="24"/>
                <w:szCs w:val="24"/>
              </w:rPr>
            </w:pPr>
            <w:r w:rsidRPr="00E809AB">
              <w:rPr>
                <w:rFonts w:ascii="Times New Roman" w:hAnsi="Times New Roman" w:eastAsia="Times New Roman" w:cs="Times New Roman"/>
                <w:color w:val="000000"/>
                <w:sz w:val="24"/>
                <w:szCs w:val="24"/>
              </w:rPr>
              <w:t xml:space="preserve">1.すべてをオープンにする</w:t>
            </w:r>
          </w:p>
        </w:tc>
        <w:tc>
          <w:tcPr>
            <w:tcW w:w="2100" w:type="dxa"/>
            <w:tcBorders>
              <w:top w:val="dashed" w:color="BBBBBB" w:sz="6" w:space="0"/>
              <w:left w:val="dashed" w:color="BBBBBB" w:sz="6" w:space="0"/>
              <w:bottom w:val="dashed" w:color="BBBBBB" w:sz="6" w:space="0"/>
              <w:right w:val="dashed" w:color="BBBBBB" w:sz="6" w:space="0"/>
            </w:tcBorders>
            <w:vAlign w:val="center"/>
            <w:hideMark/>
          </w:tcPr>
          <w:p>
            <w:pPr>
              <w:spacing w:after="0" w:line="240" w:lineRule="auto"/>
              <w:jc w:val="right"/>
              <w:rPr>
                <w:rFonts w:ascii="Times New Roman" w:hAnsi="Times New Roman" w:eastAsia="Times New Roman" w:cs="Times New Roman"/>
                <w:color w:val="000000"/>
                <w:sz w:val="24"/>
                <w:szCs w:val="24"/>
              </w:rPr>
            </w:pPr>
            <w:r w:rsidRPr="00E809AB">
              <w:rPr>
                <w:rFonts w:ascii="Times New Roman" w:hAnsi="Times New Roman" w:eastAsia="Times New Roman" w:cs="Times New Roman"/>
                <w:color w:val="000000"/>
                <w:sz w:val="24"/>
                <w:szCs w:val="24"/>
              </w:rPr>
              <w:t xml:space="preserve">100</w:t>
            </w:r>
          </w:p>
        </w:tc>
        <w:tc>
          <w:tcPr>
            <w:tcW w:w="2140" w:type="dxa"/>
            <w:tcBorders>
              <w:top w:val="dashed" w:color="BBBBBB" w:sz="6" w:space="0"/>
              <w:left w:val="dashed" w:color="BBBBBB" w:sz="6" w:space="0"/>
              <w:bottom w:val="dashed" w:color="BBBBBB" w:sz="6" w:space="0"/>
              <w:right w:val="dashed" w:color="BBBBBB" w:sz="6" w:space="0"/>
            </w:tcBorders>
            <w:vAlign w:val="center"/>
            <w:hideMark/>
          </w:tcPr>
          <w:p>
            <w:pPr>
              <w:spacing w:after="0" w:line="240" w:lineRule="auto"/>
              <w:jc w:val="right"/>
              <w:rPr>
                <w:rFonts w:ascii="Times New Roman" w:hAnsi="Times New Roman" w:eastAsia="Times New Roman" w:cs="Times New Roman"/>
                <w:color w:val="000000"/>
                <w:sz w:val="24"/>
                <w:szCs w:val="24"/>
              </w:rPr>
            </w:pPr>
            <w:r w:rsidRPr="00E809AB">
              <w:rPr>
                <w:rFonts w:ascii="Times New Roman" w:hAnsi="Times New Roman" w:eastAsia="Times New Roman" w:cs="Times New Roman"/>
                <w:color w:val="000000"/>
                <w:sz w:val="24"/>
                <w:szCs w:val="24"/>
              </w:rPr>
              <w:t xml:space="preserve">20</w:t>
            </w:r>
          </w:p>
        </w:tc>
        <w:tc>
          <w:tcPr>
            <w:tcW w:w="2320" w:type="dxa"/>
            <w:tcBorders>
              <w:top w:val="dashed" w:color="BBBBBB" w:sz="6" w:space="0"/>
              <w:left w:val="dashed" w:color="BBBBBB" w:sz="6" w:space="0"/>
              <w:bottom w:val="dashed" w:color="BBBBBB" w:sz="6" w:space="0"/>
              <w:right w:val="dashed" w:color="BBBBBB" w:sz="6" w:space="0"/>
            </w:tcBorders>
            <w:vAlign w:val="center"/>
            <w:hideMark/>
          </w:tcPr>
          <w:p>
            <w:pPr>
              <w:spacing w:after="0" w:line="240" w:lineRule="auto"/>
              <w:jc w:val="right"/>
              <w:rPr>
                <w:rFonts w:ascii="Times New Roman" w:hAnsi="Times New Roman" w:eastAsia="Times New Roman" w:cs="Times New Roman"/>
                <w:color w:val="000000"/>
                <w:sz w:val="24"/>
                <w:szCs w:val="24"/>
              </w:rPr>
            </w:pPr>
            <w:r w:rsidRPr="00E809AB">
              <w:rPr>
                <w:rFonts w:ascii="Times New Roman" w:hAnsi="Times New Roman" w:eastAsia="Times New Roman" w:cs="Times New Roman"/>
                <w:color w:val="000000"/>
                <w:sz w:val="24"/>
                <w:szCs w:val="24"/>
              </w:rPr>
              <w:t xml:space="preserve">60</w:t>
            </w:r>
          </w:p>
        </w:tc>
      </w:tr>
      <w:tr w:rsidRPr="00E809AB" w:rsidR="0095416E" w:rsidTr="0095416E" w14:paraId="4889B53F" w14:textId="77777777">
        <w:trPr>
          <w:trHeight w:val="290"/>
        </w:trPr>
        <w:tc>
          <w:tcPr>
            <w:tcW w:w="3880" w:type="dxa"/>
            <w:tcBorders>
              <w:top w:val="dashed" w:color="BBBBBB" w:sz="6" w:space="0"/>
              <w:left w:val="dashed" w:color="BBBBBB" w:sz="6" w:space="0"/>
              <w:bottom w:val="dashed" w:color="BBBBBB" w:sz="6" w:space="0"/>
              <w:right w:val="dashed" w:color="BBBBBB" w:sz="6" w:space="0"/>
            </w:tcBorders>
            <w:vAlign w:val="center"/>
            <w:hideMark/>
          </w:tcPr>
          <w:p>
            <w:pPr>
              <w:spacing w:after="0" w:line="240" w:lineRule="auto"/>
              <w:rPr>
                <w:rFonts w:ascii="Times New Roman" w:hAnsi="Times New Roman" w:eastAsia="Times New Roman" w:cs="Times New Roman"/>
                <w:color w:val="000000"/>
                <w:sz w:val="24"/>
                <w:szCs w:val="24"/>
              </w:rPr>
            </w:pPr>
            <w:r w:rsidRPr="00E809AB">
              <w:rPr>
                <w:rFonts w:ascii="Times New Roman" w:hAnsi="Times New Roman" w:eastAsia="Times New Roman" w:cs="Times New Roman"/>
                <w:color w:val="000000"/>
                <w:sz w:val="24"/>
                <w:szCs w:val="24"/>
              </w:rPr>
              <w:t xml:space="preserve">2.学校・企業の閉鎖</w:t>
            </w:r>
          </w:p>
        </w:tc>
        <w:tc>
          <w:tcPr>
            <w:tcW w:w="2100" w:type="dxa"/>
            <w:tcBorders>
              <w:top w:val="dashed" w:color="BBBBBB" w:sz="6" w:space="0"/>
              <w:left w:val="dashed" w:color="BBBBBB" w:sz="6" w:space="0"/>
              <w:bottom w:val="dashed" w:color="BBBBBB" w:sz="6" w:space="0"/>
              <w:right w:val="dashed" w:color="BBBBBB" w:sz="6" w:space="0"/>
            </w:tcBorders>
            <w:vAlign w:val="center"/>
            <w:hideMark/>
          </w:tcPr>
          <w:p>
            <w:pPr>
              <w:spacing w:after="0" w:line="240" w:lineRule="auto"/>
              <w:jc w:val="right"/>
              <w:rPr>
                <w:rFonts w:ascii="Times New Roman" w:hAnsi="Times New Roman" w:eastAsia="Times New Roman" w:cs="Times New Roman"/>
                <w:color w:val="000000"/>
                <w:sz w:val="24"/>
                <w:szCs w:val="24"/>
              </w:rPr>
            </w:pPr>
            <w:r w:rsidRPr="00E809AB">
              <w:rPr>
                <w:rFonts w:ascii="Times New Roman" w:hAnsi="Times New Roman" w:eastAsia="Times New Roman" w:cs="Times New Roman"/>
                <w:color w:val="000000"/>
                <w:sz w:val="24"/>
                <w:szCs w:val="24"/>
              </w:rPr>
              <w:t xml:space="preserve">110</w:t>
            </w:r>
          </w:p>
        </w:tc>
        <w:tc>
          <w:tcPr>
            <w:tcW w:w="2140" w:type="dxa"/>
            <w:tcBorders>
              <w:top w:val="dashed" w:color="BBBBBB" w:sz="6" w:space="0"/>
              <w:left w:val="dashed" w:color="BBBBBB" w:sz="6" w:space="0"/>
              <w:bottom w:val="dashed" w:color="BBBBBB" w:sz="6" w:space="0"/>
              <w:right w:val="dashed" w:color="BBBBBB" w:sz="6" w:space="0"/>
            </w:tcBorders>
            <w:vAlign w:val="center"/>
            <w:hideMark/>
          </w:tcPr>
          <w:p>
            <w:pPr>
              <w:spacing w:after="0" w:line="240" w:lineRule="auto"/>
              <w:jc w:val="right"/>
              <w:rPr>
                <w:rFonts w:ascii="Times New Roman" w:hAnsi="Times New Roman" w:eastAsia="Times New Roman" w:cs="Times New Roman"/>
                <w:color w:val="000000"/>
                <w:sz w:val="24"/>
                <w:szCs w:val="24"/>
              </w:rPr>
            </w:pPr>
            <w:r w:rsidRPr="00E809AB">
              <w:rPr>
                <w:rFonts w:ascii="Times New Roman" w:hAnsi="Times New Roman" w:eastAsia="Times New Roman" w:cs="Times New Roman"/>
                <w:color w:val="000000"/>
                <w:sz w:val="24"/>
                <w:szCs w:val="24"/>
              </w:rPr>
              <w:t xml:space="preserve">100</w:t>
            </w:r>
          </w:p>
        </w:tc>
        <w:tc>
          <w:tcPr>
            <w:tcW w:w="2320" w:type="dxa"/>
            <w:tcBorders>
              <w:top w:val="dashed" w:color="BBBBBB" w:sz="6" w:space="0"/>
              <w:left w:val="dashed" w:color="BBBBBB" w:sz="6" w:space="0"/>
              <w:bottom w:val="dashed" w:color="BBBBBB" w:sz="6" w:space="0"/>
              <w:right w:val="dashed" w:color="BBBBBB" w:sz="6" w:space="0"/>
            </w:tcBorders>
            <w:vAlign w:val="center"/>
            <w:hideMark/>
          </w:tcPr>
          <w:p>
            <w:pPr>
              <w:spacing w:after="0" w:line="240" w:lineRule="auto"/>
              <w:jc w:val="right"/>
              <w:rPr>
                <w:rFonts w:ascii="Times New Roman" w:hAnsi="Times New Roman" w:eastAsia="Times New Roman" w:cs="Times New Roman"/>
                <w:color w:val="000000"/>
                <w:sz w:val="24"/>
                <w:szCs w:val="24"/>
              </w:rPr>
            </w:pPr>
            <w:r w:rsidRPr="00E809AB">
              <w:rPr>
                <w:rFonts w:ascii="Times New Roman" w:hAnsi="Times New Roman" w:eastAsia="Times New Roman" w:cs="Times New Roman"/>
                <w:color w:val="000000"/>
                <w:sz w:val="24"/>
                <w:szCs w:val="24"/>
              </w:rPr>
              <w:t xml:space="preserve">40</w:t>
            </w:r>
          </w:p>
        </w:tc>
      </w:tr>
      <w:tr w:rsidRPr="00E809AB" w:rsidR="0095416E" w:rsidTr="0095416E" w14:paraId="03E3D146" w14:textId="77777777">
        <w:trPr>
          <w:trHeight w:val="580"/>
        </w:trPr>
        <w:tc>
          <w:tcPr>
            <w:tcW w:w="3880" w:type="dxa"/>
            <w:tcBorders>
              <w:top w:val="dashed" w:color="BBBBBB" w:sz="6" w:space="0"/>
              <w:left w:val="dashed" w:color="BBBBBB" w:sz="6" w:space="0"/>
              <w:bottom w:val="dashed" w:color="BBBBBB" w:sz="6" w:space="0"/>
              <w:right w:val="dashed" w:color="BBBBBB" w:sz="6" w:space="0"/>
            </w:tcBorders>
            <w:vAlign w:val="center"/>
            <w:hideMark/>
          </w:tcPr>
          <w:p>
            <w:pPr>
              <w:spacing w:after="0" w:line="240" w:lineRule="auto"/>
              <w:rPr>
                <w:rFonts w:ascii="Times New Roman" w:hAnsi="Times New Roman" w:eastAsia="Times New Roman" w:cs="Times New Roman"/>
                <w:color w:val="000000"/>
                <w:sz w:val="24"/>
                <w:szCs w:val="24"/>
              </w:rPr>
            </w:pPr>
            <w:r w:rsidRPr="00E809AB">
              <w:rPr>
                <w:rFonts w:ascii="Times New Roman" w:hAnsi="Times New Roman" w:eastAsia="Times New Roman" w:cs="Times New Roman"/>
                <w:color w:val="000000"/>
                <w:sz w:val="24"/>
                <w:szCs w:val="24"/>
              </w:rPr>
              <w:t xml:space="preserve">3.学校、企業を閉鎖し、全市民にシェルターインプレイスを命ずる。</w:t>
            </w:r>
          </w:p>
        </w:tc>
        <w:tc>
          <w:tcPr>
            <w:tcW w:w="2100" w:type="dxa"/>
            <w:tcBorders>
              <w:top w:val="dashed" w:color="BBBBBB" w:sz="6" w:space="0"/>
              <w:left w:val="dashed" w:color="BBBBBB" w:sz="6" w:space="0"/>
              <w:bottom w:val="dashed" w:color="BBBBBB" w:sz="6" w:space="0"/>
              <w:right w:val="dashed" w:color="BBBBBB" w:sz="6" w:space="0"/>
            </w:tcBorders>
            <w:vAlign w:val="center"/>
            <w:hideMark/>
          </w:tcPr>
          <w:p>
            <w:pPr>
              <w:spacing w:after="0" w:line="240" w:lineRule="auto"/>
              <w:jc w:val="right"/>
              <w:rPr>
                <w:rFonts w:ascii="Times New Roman" w:hAnsi="Times New Roman" w:eastAsia="Times New Roman" w:cs="Times New Roman"/>
                <w:color w:val="000000"/>
                <w:sz w:val="24"/>
                <w:szCs w:val="24"/>
              </w:rPr>
            </w:pPr>
            <w:r w:rsidRPr="00E809AB">
              <w:rPr>
                <w:rFonts w:ascii="Times New Roman" w:hAnsi="Times New Roman" w:eastAsia="Times New Roman" w:cs="Times New Roman"/>
                <w:color w:val="000000"/>
                <w:sz w:val="24"/>
                <w:szCs w:val="24"/>
              </w:rPr>
              <w:t xml:space="preserve">120</w:t>
            </w:r>
          </w:p>
        </w:tc>
        <w:tc>
          <w:tcPr>
            <w:tcW w:w="2140" w:type="dxa"/>
            <w:tcBorders>
              <w:top w:val="dashed" w:color="BBBBBB" w:sz="6" w:space="0"/>
              <w:left w:val="dashed" w:color="BBBBBB" w:sz="6" w:space="0"/>
              <w:bottom w:val="dashed" w:color="BBBBBB" w:sz="6" w:space="0"/>
              <w:right w:val="dashed" w:color="BBBBBB" w:sz="6" w:space="0"/>
            </w:tcBorders>
            <w:vAlign w:val="center"/>
            <w:hideMark/>
          </w:tcPr>
          <w:p>
            <w:pPr>
              <w:spacing w:after="0" w:line="240" w:lineRule="auto"/>
              <w:jc w:val="right"/>
              <w:rPr>
                <w:rFonts w:ascii="Times New Roman" w:hAnsi="Times New Roman" w:eastAsia="Times New Roman" w:cs="Times New Roman"/>
                <w:color w:val="000000"/>
                <w:sz w:val="24"/>
                <w:szCs w:val="24"/>
              </w:rPr>
            </w:pPr>
            <w:r w:rsidRPr="00E809AB">
              <w:rPr>
                <w:rFonts w:ascii="Times New Roman" w:hAnsi="Times New Roman" w:eastAsia="Times New Roman" w:cs="Times New Roman"/>
                <w:color w:val="000000"/>
                <w:sz w:val="24"/>
                <w:szCs w:val="24"/>
              </w:rPr>
              <w:t xml:space="preserve">110</w:t>
            </w:r>
          </w:p>
        </w:tc>
        <w:tc>
          <w:tcPr>
            <w:tcW w:w="2320" w:type="dxa"/>
            <w:tcBorders>
              <w:top w:val="dashed" w:color="BBBBBB" w:sz="6" w:space="0"/>
              <w:left w:val="dashed" w:color="BBBBBB" w:sz="6" w:space="0"/>
              <w:bottom w:val="dashed" w:color="BBBBBB" w:sz="6" w:space="0"/>
              <w:right w:val="dashed" w:color="BBBBBB" w:sz="6" w:space="0"/>
            </w:tcBorders>
            <w:vAlign w:val="center"/>
            <w:hideMark/>
          </w:tcPr>
          <w:p>
            <w:pPr>
              <w:spacing w:after="0" w:line="240" w:lineRule="auto"/>
              <w:jc w:val="right"/>
              <w:rPr>
                <w:rFonts w:ascii="Times New Roman" w:hAnsi="Times New Roman" w:eastAsia="Times New Roman" w:cs="Times New Roman"/>
                <w:color w:val="000000"/>
                <w:sz w:val="24"/>
                <w:szCs w:val="24"/>
              </w:rPr>
            </w:pPr>
            <w:r w:rsidRPr="00E809AB">
              <w:rPr>
                <w:rFonts w:ascii="Times New Roman" w:hAnsi="Times New Roman" w:eastAsia="Times New Roman" w:cs="Times New Roman"/>
                <w:color w:val="000000"/>
                <w:sz w:val="24"/>
                <w:szCs w:val="24"/>
              </w:rPr>
              <w:t xml:space="preserve">30</w:t>
            </w:r>
          </w:p>
        </w:tc>
      </w:tr>
    </w:tbl>
    <w:p w:rsidRPr="00E809AB" w:rsidR="0095416E" w:rsidP="0095416E" w:rsidRDefault="0095416E" w14:paraId="55E02D0A" w14:textId="77777777">
      <w:pPr>
        <w:spacing w:after="240" w:line="240" w:lineRule="auto"/>
        <w:rPr>
          <w:rFonts w:ascii="Times New Roman" w:hAnsi="Times New Roman" w:eastAsia="Times New Roman" w:cs="Times New Roman"/>
          <w:color w:val="000000"/>
          <w:sz w:val="24"/>
          <w:szCs w:val="24"/>
        </w:rPr>
      </w:pPr>
    </w:p>
    <w:p>
      <w:pPr>
        <w:spacing w:after="240" w:line="240" w:lineRule="auto"/>
        <w:rPr>
          <w:rFonts w:ascii="Times New Roman" w:hAnsi="Times New Roman" w:eastAsia="Times New Roman" w:cs="Times New Roman"/>
          <w:color w:val="000000"/>
          <w:sz w:val="24"/>
          <w:szCs w:val="24"/>
        </w:rPr>
      </w:pPr>
      <w:r w:rsidRPr="00E809AB">
        <w:rPr>
          <w:rFonts w:ascii="Times New Roman" w:hAnsi="Times New Roman" w:eastAsia="Times New Roman" w:cs="Times New Roman"/>
          <w:color w:val="000000"/>
          <w:sz w:val="24"/>
          <w:szCs w:val="24"/>
        </w:rPr>
        <w:t xml:space="preserve">ここでは、何かアクションが支配的なのでしょうか？</w:t>
      </w:r>
    </w:p>
    <w:p w:rsidRPr="00E809AB" w:rsidR="0095416E" w:rsidP="0095416E" w:rsidRDefault="0095416E" w14:paraId="1487DDF2" w14:textId="77777777">
      <w:pPr>
        <w:spacing w:after="240" w:line="240" w:lineRule="auto"/>
        <w:rPr>
          <w:rFonts w:ascii="Times New Roman" w:hAnsi="Times New Roman" w:eastAsia="Times New Roman" w:cs="Times New Roman"/>
          <w:color w:val="000000"/>
          <w:sz w:val="24"/>
          <w:szCs w:val="24"/>
        </w:rPr>
      </w:pPr>
    </w:p>
    <w:p>
      <w:pPr>
        <w:spacing w:after="0" w:line="240" w:lineRule="auto"/>
        <w:rPr>
          <w:rFonts w:ascii="Times New Roman" w:hAnsi="Times New Roman" w:eastAsia="Times New Roman" w:cs="Times New Roman"/>
          <w:color w:val="000000"/>
          <w:sz w:val="24"/>
          <w:szCs w:val="24"/>
        </w:rPr>
      </w:pPr>
      <w:r w:rsidRPr="00E809AB">
        <w:rPr>
          <w:rFonts w:ascii="Times New Roman" w:hAnsi="Times New Roman" w:eastAsia="Times New Roman" w:cs="Times New Roman"/>
          <w:color w:val="000000"/>
          <w:sz w:val="24"/>
          <w:szCs w:val="24"/>
        </w:rPr>
        <w:t xml:space="preserve">3.a) 期待値、b) </w:t>
      </w:r>
      <w:r w:rsidRPr="00E809AB">
        <w:rPr>
          <w:rFonts w:ascii="Times New Roman" w:hAnsi="Times New Roman" w:eastAsia="Times New Roman" w:cs="Times New Roman"/>
          <w:color w:val="000000"/>
          <w:sz w:val="24"/>
          <w:szCs w:val="24"/>
          <w:bdr w:val="none" w:color="auto" w:sz="0" w:space="0" w:frame="1"/>
        </w:rPr>
        <w:t xml:space="preserve">最大値</w:t>
      </w:r>
      <w:r w:rsidRPr="00E809AB">
        <w:rPr>
          <w:rFonts w:ascii="Times New Roman" w:hAnsi="Times New Roman" w:eastAsia="Times New Roman" w:cs="Times New Roman"/>
          <w:color w:val="000000"/>
          <w:sz w:val="24"/>
          <w:szCs w:val="24"/>
        </w:rPr>
        <w:t xml:space="preserve">、c) </w:t>
      </w:r>
      <w:r w:rsidRPr="00E809AB">
        <w:rPr>
          <w:rFonts w:ascii="Times New Roman" w:hAnsi="Times New Roman" w:eastAsia="Times New Roman" w:cs="Times New Roman"/>
          <w:color w:val="000000"/>
          <w:sz w:val="24"/>
          <w:szCs w:val="24"/>
          <w:bdr w:val="none" w:color="auto" w:sz="0" w:space="0" w:frame="1"/>
        </w:rPr>
        <w:t xml:space="preserve">最大値</w:t>
      </w:r>
      <w:r w:rsidRPr="00E809AB">
        <w:rPr>
          <w:rFonts w:ascii="Times New Roman" w:hAnsi="Times New Roman" w:eastAsia="Times New Roman" w:cs="Times New Roman"/>
          <w:color w:val="000000"/>
          <w:sz w:val="24"/>
          <w:szCs w:val="24"/>
        </w:rPr>
        <w:t xml:space="preserve">、d) 最小値後悔の</w:t>
      </w:r>
      <w:r w:rsidRPr="00E809AB">
        <w:rPr>
          <w:rFonts w:ascii="Times New Roman" w:hAnsi="Times New Roman" w:eastAsia="Times New Roman" w:cs="Times New Roman"/>
          <w:color w:val="000000"/>
          <w:sz w:val="24"/>
          <w:szCs w:val="24"/>
        </w:rPr>
        <w:t xml:space="preserve">4つの判断基準で、どのような判断を下すかを計算する。</w:t>
      </w:r>
    </w:p>
    <w:p w:rsidRPr="00E809AB" w:rsidR="0095416E" w:rsidP="0095416E" w:rsidRDefault="0095416E" w14:paraId="143F01A5" w14:textId="77777777">
      <w:pPr>
        <w:spacing w:after="240" w:line="240" w:lineRule="auto"/>
        <w:rPr>
          <w:rFonts w:ascii="Times New Roman" w:hAnsi="Times New Roman" w:eastAsia="Times New Roman" w:cs="Times New Roman"/>
          <w:color w:val="000000"/>
          <w:sz w:val="24"/>
          <w:szCs w:val="24"/>
        </w:rPr>
      </w:pPr>
    </w:p>
    <w:p>
      <w:pPr>
        <w:spacing w:after="240" w:line="240" w:lineRule="auto"/>
        <w:rPr>
          <w:rFonts w:ascii="Times New Roman" w:hAnsi="Times New Roman" w:eastAsia="Times New Roman" w:cs="Times New Roman"/>
          <w:color w:val="000000"/>
          <w:sz w:val="24"/>
          <w:szCs w:val="24"/>
        </w:rPr>
      </w:pPr>
      <w:r w:rsidRPr="00E809AB">
        <w:rPr>
          <w:rFonts w:ascii="Times New Roman" w:hAnsi="Times New Roman" w:eastAsia="Times New Roman" w:cs="Times New Roman"/>
          <w:color w:val="000000"/>
          <w:sz w:val="24"/>
          <w:szCs w:val="24"/>
        </w:rPr>
        <w:t xml:space="preserve">4.ここで、各ポリシーのコストも考えてみたい。</w:t>
      </w:r>
    </w:p>
    <w:tbl>
      <w:tblPr>
        <w:tblW w:w="5980" w:type="dxa"/>
        <w:tblCellMar>
          <w:left w:w="0" w:type="dxa"/>
          <w:right w:w="0" w:type="dxa"/>
        </w:tblCellMar>
        <w:tblLook w:val="04a0"/>
      </w:tblPr>
      <w:tblGrid>
        <w:gridCol w:w="3880"/>
        <w:gridCol w:w="2100"/>
      </w:tblGrid>
      <w:tr w:rsidRPr="00E809AB" w:rsidR="0095416E" w:rsidTr="0095416E" w14:paraId="402EA67E" w14:textId="77777777">
        <w:trPr>
          <w:trHeight w:val="870"/>
        </w:trPr>
        <w:tc>
          <w:tcPr>
            <w:tcW w:w="3880" w:type="dxa"/>
            <w:vAlign w:val="center"/>
            <w:hideMark/>
          </w:tcPr>
          <w:p>
            <w:pPr>
              <w:spacing w:after="0" w:line="240" w:lineRule="auto"/>
              <w:rPr>
                <w:rFonts w:ascii="Times New Roman" w:hAnsi="Times New Roman" w:eastAsia="Times New Roman" w:cs="Times New Roman"/>
                <w:color w:val="000000"/>
                <w:sz w:val="24"/>
                <w:szCs w:val="24"/>
              </w:rPr>
            </w:pPr>
            <w:r w:rsidRPr="00E809AB">
              <w:rPr>
                <w:rFonts w:ascii="Times New Roman" w:hAnsi="Times New Roman" w:eastAsia="Times New Roman" w:cs="Times New Roman"/>
                <w:color w:val="000000"/>
                <w:sz w:val="24"/>
                <w:szCs w:val="24"/>
              </w:rPr>
              <w:t xml:space="preserve">方針</w:t>
            </w:r>
          </w:p>
        </w:tc>
        <w:tc>
          <w:tcPr>
            <w:tcW w:w="2100" w:type="dxa"/>
            <w:vAlign w:val="center"/>
            <w:hideMark/>
          </w:tcPr>
          <w:p>
            <w:pPr>
              <w:spacing w:after="0" w:line="240" w:lineRule="auto"/>
              <w:rPr>
                <w:rFonts w:ascii="Times New Roman" w:hAnsi="Times New Roman" w:eastAsia="Times New Roman" w:cs="Times New Roman"/>
                <w:color w:val="000000"/>
                <w:sz w:val="24"/>
                <w:szCs w:val="24"/>
              </w:rPr>
            </w:pPr>
            <w:r w:rsidRPr="00E809AB">
              <w:rPr>
                <w:rFonts w:ascii="Times New Roman" w:hAnsi="Times New Roman" w:eastAsia="Times New Roman" w:cs="Times New Roman"/>
                <w:color w:val="000000"/>
                <w:sz w:val="24"/>
                <w:szCs w:val="24"/>
              </w:rPr>
              <w:t xml:space="preserve">政策コスト合計（単位：千米ドル） 単位：ドル</w:t>
            </w:r>
          </w:p>
        </w:tc>
      </w:tr>
      <w:tr w:rsidRPr="00E809AB" w:rsidR="0095416E" w:rsidTr="0095416E" w14:paraId="0B5D87F9" w14:textId="77777777">
        <w:trPr>
          <w:trHeight w:val="290"/>
        </w:trPr>
        <w:tc>
          <w:tcPr>
            <w:tcW w:w="3880" w:type="dxa"/>
            <w:vAlign w:val="center"/>
            <w:hideMark/>
          </w:tcPr>
          <w:p>
            <w:pPr>
              <w:spacing w:after="0" w:line="240" w:lineRule="auto"/>
              <w:rPr>
                <w:rFonts w:ascii="Times New Roman" w:hAnsi="Times New Roman" w:eastAsia="Times New Roman" w:cs="Times New Roman"/>
                <w:color w:val="000000"/>
                <w:sz w:val="24"/>
                <w:szCs w:val="24"/>
              </w:rPr>
            </w:pPr>
            <w:r w:rsidRPr="00E809AB">
              <w:rPr>
                <w:rFonts w:ascii="Times New Roman" w:hAnsi="Times New Roman" w:eastAsia="Times New Roman" w:cs="Times New Roman"/>
                <w:color w:val="000000"/>
                <w:sz w:val="24"/>
                <w:szCs w:val="24"/>
              </w:rPr>
              <w:t xml:space="preserve">1.すべてをオープンにする</w:t>
            </w:r>
          </w:p>
        </w:tc>
        <w:tc>
          <w:tcPr>
            <w:tcW w:w="2100" w:type="dxa"/>
            <w:vAlign w:val="center"/>
            <w:hideMark/>
          </w:tcPr>
          <w:p>
            <w:pPr>
              <w:spacing w:after="0" w:line="240" w:lineRule="auto"/>
              <w:jc w:val="right"/>
              <w:rPr>
                <w:rFonts w:ascii="Times New Roman" w:hAnsi="Times New Roman" w:eastAsia="Times New Roman" w:cs="Times New Roman"/>
                <w:color w:val="000000"/>
                <w:sz w:val="24"/>
                <w:szCs w:val="24"/>
              </w:rPr>
            </w:pPr>
            <w:r w:rsidRPr="00E809AB">
              <w:rPr>
                <w:rFonts w:ascii="Times New Roman" w:hAnsi="Times New Roman" w:eastAsia="Times New Roman" w:cs="Times New Roman"/>
                <w:color w:val="000000"/>
                <w:sz w:val="24"/>
                <w:szCs w:val="24"/>
              </w:rPr>
              <w:t xml:space="preserve">20000</w:t>
            </w:r>
          </w:p>
        </w:tc>
      </w:tr>
      <w:tr w:rsidRPr="00E809AB" w:rsidR="0095416E" w:rsidTr="0095416E" w14:paraId="2CAD01A1" w14:textId="77777777">
        <w:trPr>
          <w:trHeight w:val="290"/>
        </w:trPr>
        <w:tc>
          <w:tcPr>
            <w:tcW w:w="3880" w:type="dxa"/>
            <w:vAlign w:val="center"/>
            <w:hideMark/>
          </w:tcPr>
          <w:p>
            <w:pPr>
              <w:spacing w:after="0" w:line="240" w:lineRule="auto"/>
              <w:rPr>
                <w:rFonts w:ascii="Times New Roman" w:hAnsi="Times New Roman" w:eastAsia="Times New Roman" w:cs="Times New Roman"/>
                <w:color w:val="000000"/>
                <w:sz w:val="24"/>
                <w:szCs w:val="24"/>
              </w:rPr>
            </w:pPr>
            <w:r w:rsidRPr="00E809AB">
              <w:rPr>
                <w:rFonts w:ascii="Times New Roman" w:hAnsi="Times New Roman" w:eastAsia="Times New Roman" w:cs="Times New Roman"/>
                <w:color w:val="000000"/>
                <w:sz w:val="24"/>
                <w:szCs w:val="24"/>
              </w:rPr>
              <w:t xml:space="preserve">2.学校・企業の閉鎖</w:t>
            </w:r>
          </w:p>
        </w:tc>
        <w:tc>
          <w:tcPr>
            <w:tcW w:w="2100" w:type="dxa"/>
            <w:vAlign w:val="center"/>
            <w:hideMark/>
          </w:tcPr>
          <w:p>
            <w:pPr>
              <w:spacing w:after="0" w:line="240" w:lineRule="auto"/>
              <w:jc w:val="right"/>
              <w:rPr>
                <w:rFonts w:ascii="Times New Roman" w:hAnsi="Times New Roman" w:eastAsia="Times New Roman" w:cs="Times New Roman"/>
                <w:color w:val="000000"/>
                <w:sz w:val="24"/>
                <w:szCs w:val="24"/>
              </w:rPr>
            </w:pPr>
            <w:r w:rsidRPr="00E809AB">
              <w:rPr>
                <w:rFonts w:ascii="Times New Roman" w:hAnsi="Times New Roman" w:eastAsia="Times New Roman" w:cs="Times New Roman"/>
                <w:color w:val="000000"/>
                <w:sz w:val="24"/>
                <w:szCs w:val="24"/>
              </w:rPr>
              <w:t xml:space="preserve">50000</w:t>
            </w:r>
          </w:p>
        </w:tc>
      </w:tr>
      <w:tr w:rsidRPr="00E809AB" w:rsidR="0095416E" w:rsidTr="0095416E" w14:paraId="5684DD3D" w14:textId="77777777">
        <w:trPr>
          <w:trHeight w:val="580"/>
        </w:trPr>
        <w:tc>
          <w:tcPr>
            <w:tcW w:w="3880" w:type="dxa"/>
            <w:vAlign w:val="center"/>
            <w:hideMark/>
          </w:tcPr>
          <w:p>
            <w:pPr>
              <w:spacing w:after="0" w:line="240" w:lineRule="auto"/>
              <w:rPr>
                <w:rFonts w:ascii="Times New Roman" w:hAnsi="Times New Roman" w:eastAsia="Times New Roman" w:cs="Times New Roman"/>
                <w:color w:val="000000"/>
                <w:sz w:val="24"/>
                <w:szCs w:val="24"/>
              </w:rPr>
            </w:pPr>
            <w:r w:rsidRPr="00E809AB">
              <w:rPr>
                <w:rFonts w:ascii="Times New Roman" w:hAnsi="Times New Roman" w:eastAsia="Times New Roman" w:cs="Times New Roman"/>
                <w:color w:val="000000"/>
                <w:sz w:val="24"/>
                <w:szCs w:val="24"/>
              </w:rPr>
              <w:t xml:space="preserve">3.学校、企業を閉鎖し、全市民にシェルターインプレイスを命ずる。</w:t>
            </w:r>
          </w:p>
        </w:tc>
        <w:tc>
          <w:tcPr>
            <w:tcW w:w="2100" w:type="dxa"/>
            <w:vAlign w:val="center"/>
            <w:hideMark/>
          </w:tcPr>
          <w:p>
            <w:pPr>
              <w:spacing w:after="0" w:line="240" w:lineRule="auto"/>
              <w:jc w:val="right"/>
              <w:rPr>
                <w:rFonts w:ascii="Times New Roman" w:hAnsi="Times New Roman" w:eastAsia="Times New Roman" w:cs="Times New Roman"/>
                <w:color w:val="000000"/>
                <w:sz w:val="24"/>
                <w:szCs w:val="24"/>
              </w:rPr>
            </w:pPr>
            <w:r w:rsidRPr="00E809AB">
              <w:rPr>
                <w:rFonts w:ascii="Times New Roman" w:hAnsi="Times New Roman" w:eastAsia="Times New Roman" w:cs="Times New Roman"/>
                <w:color w:val="000000"/>
                <w:sz w:val="24"/>
                <w:szCs w:val="24"/>
              </w:rPr>
              <w:t xml:space="preserve">70000</w:t>
            </w:r>
          </w:p>
        </w:tc>
      </w:tr>
    </w:tbl>
    <w:p w:rsidRPr="00E809AB" w:rsidR="0095416E" w:rsidP="0095416E" w:rsidRDefault="0095416E" w14:paraId="422849B2" w14:textId="77777777">
      <w:pPr>
        <w:spacing w:after="240" w:line="240" w:lineRule="auto"/>
        <w:rPr>
          <w:rFonts w:ascii="Times New Roman" w:hAnsi="Times New Roman" w:eastAsia="Times New Roman" w:cs="Times New Roman"/>
          <w:color w:val="000000"/>
          <w:sz w:val="24"/>
          <w:szCs w:val="24"/>
        </w:rPr>
      </w:pPr>
    </w:p>
    <w:p>
      <w:pPr>
        <w:spacing w:after="240" w:line="240" w:lineRule="auto"/>
        <w:rPr>
          <w:rFonts w:ascii="Times New Roman" w:hAnsi="Times New Roman" w:eastAsia="Times New Roman" w:cs="Times New Roman"/>
          <w:color w:val="000000"/>
          <w:sz w:val="24"/>
          <w:szCs w:val="24"/>
        </w:rPr>
      </w:pPr>
      <w:r w:rsidRPr="00E809AB">
        <w:rPr>
          <w:rFonts w:ascii="Times New Roman" w:hAnsi="Times New Roman" w:eastAsia="Times New Roman" w:cs="Times New Roman"/>
          <w:color w:val="000000"/>
          <w:sz w:val="24"/>
          <w:szCs w:val="24"/>
        </w:rPr>
        <w:t xml:space="preserve">救われた命1つあたりのコストは、コストを救われた命の数で割ることで算出できます。すると、次のようなペイオフ表ができあがり、救われる命1つあたりのコストを示すことができる。</w:t>
      </w:r>
    </w:p>
    <w:p w:rsidR="00E809AB" w:rsidP="0095416E" w:rsidRDefault="00E809AB" w14:paraId="7A4E04F9" w14:textId="1E21C855">
      <w:pPr>
        <w:spacing w:after="240" w:line="240" w:lineRule="auto"/>
        <w:rPr>
          <w:rFonts w:ascii="Times New Roman" w:hAnsi="Times New Roman" w:eastAsia="Times New Roman" w:cs="Times New Roman"/>
          <w:color w:val="000000"/>
          <w:sz w:val="24"/>
          <w:szCs w:val="24"/>
        </w:rPr>
      </w:pPr>
    </w:p>
    <w:p w:rsidRPr="00E809AB" w:rsidR="00E809AB" w:rsidP="0095416E" w:rsidRDefault="00E809AB" w14:paraId="110F32BC" w14:textId="77777777">
      <w:pPr>
        <w:spacing w:after="240" w:line="240" w:lineRule="auto"/>
        <w:rPr>
          <w:rFonts w:ascii="Times New Roman" w:hAnsi="Times New Roman" w:eastAsia="Times New Roman" w:cs="Times New Roman"/>
          <w:color w:val="000000"/>
          <w:sz w:val="24"/>
          <w:szCs w:val="24"/>
        </w:rPr>
      </w:pPr>
    </w:p>
    <w:tbl>
      <w:tblPr>
        <w:tblW w:w="10440" w:type="dxa"/>
        <w:tblCellMar>
          <w:left w:w="0" w:type="dxa"/>
          <w:right w:w="0" w:type="dxa"/>
        </w:tblCellMar>
        <w:tblLook w:val="04a0"/>
      </w:tblPr>
      <w:tblGrid>
        <w:gridCol w:w="3880"/>
        <w:gridCol w:w="2100"/>
        <w:gridCol w:w="2140"/>
        <w:gridCol w:w="2320"/>
      </w:tblGrid>
      <w:tr w:rsidRPr="00E809AB" w:rsidR="0095416E" w:rsidTr="0095416E" w14:paraId="26658EFC" w14:textId="77777777">
        <w:trPr>
          <w:trHeight w:val="290"/>
        </w:trPr>
        <w:tc>
          <w:tcPr>
            <w:tcW w:w="3880" w:type="dxa"/>
            <w:vAlign w:val="center"/>
            <w:hideMark/>
          </w:tcPr>
          <w:p w:rsidRPr="00E809AB" w:rsidR="0095416E" w:rsidP="0095416E" w:rsidRDefault="0095416E" w14:paraId="7EC62FEF" w14:textId="77777777">
            <w:pPr>
              <w:spacing w:after="0" w:line="240" w:lineRule="auto"/>
              <w:rPr>
                <w:rFonts w:ascii="Times New Roman" w:hAnsi="Times New Roman" w:eastAsia="Times New Roman" w:cs="Times New Roman"/>
                <w:color w:val="000000"/>
                <w:sz w:val="24"/>
                <w:szCs w:val="24"/>
              </w:rPr>
            </w:pPr>
          </w:p>
        </w:tc>
        <w:tc>
          <w:tcPr>
            <w:tcW w:w="6560" w:type="dxa"/>
            <w:gridSpan w:val="3"/>
            <w:vAlign w:val="center"/>
            <w:hideMark/>
          </w:tcPr>
          <w:p>
            <w:pPr>
              <w:spacing w:after="0" w:line="240" w:lineRule="auto"/>
              <w:rPr>
                <w:rFonts w:ascii="Times New Roman" w:hAnsi="Times New Roman" w:eastAsia="Times New Roman" w:cs="Times New Roman"/>
                <w:color w:val="000000"/>
                <w:sz w:val="24"/>
                <w:szCs w:val="24"/>
              </w:rPr>
            </w:pPr>
            <w:r w:rsidRPr="00E809AB">
              <w:rPr>
                <w:rFonts w:ascii="Times New Roman" w:hAnsi="Times New Roman" w:eastAsia="Times New Roman" w:cs="Times New Roman"/>
                <w:color w:val="000000"/>
                <w:sz w:val="24"/>
                <w:szCs w:val="24"/>
              </w:rPr>
              <w:t xml:space="preserve">救命者1人当たりのコスト</w:t>
            </w:r>
          </w:p>
        </w:tc>
      </w:tr>
      <w:tr w:rsidRPr="00E809AB" w:rsidR="0095416E" w:rsidTr="0095416E" w14:paraId="3DD9C0CB" w14:textId="77777777">
        <w:trPr>
          <w:trHeight w:val="1450"/>
        </w:trPr>
        <w:tc>
          <w:tcPr>
            <w:tcW w:w="3880" w:type="dxa"/>
            <w:vAlign w:val="center"/>
            <w:hideMark/>
          </w:tcPr>
          <w:p>
            <w:pPr>
              <w:spacing w:after="0" w:line="240" w:lineRule="auto"/>
              <w:rPr>
                <w:rFonts w:ascii="Times New Roman" w:hAnsi="Times New Roman" w:eastAsia="Times New Roman" w:cs="Times New Roman"/>
                <w:color w:val="000000"/>
                <w:sz w:val="24"/>
                <w:szCs w:val="24"/>
              </w:rPr>
            </w:pPr>
            <w:r w:rsidRPr="00E809AB">
              <w:rPr>
                <w:rFonts w:ascii="Times New Roman" w:hAnsi="Times New Roman" w:eastAsia="Times New Roman" w:cs="Times New Roman"/>
                <w:color w:val="000000"/>
                <w:sz w:val="24"/>
                <w:szCs w:val="24"/>
              </w:rPr>
              <w:t xml:space="preserve">方針</w:t>
            </w:r>
          </w:p>
        </w:tc>
        <w:tc>
          <w:tcPr>
            <w:tcW w:w="2100" w:type="dxa"/>
            <w:vAlign w:val="center"/>
            <w:hideMark/>
          </w:tcPr>
          <w:p>
            <w:pPr>
              <w:spacing w:after="0" w:line="240" w:lineRule="auto"/>
              <w:rPr>
                <w:rFonts w:ascii="Times New Roman" w:hAnsi="Times New Roman" w:eastAsia="Times New Roman" w:cs="Times New Roman"/>
                <w:color w:val="000000"/>
                <w:sz w:val="24"/>
                <w:szCs w:val="24"/>
              </w:rPr>
            </w:pPr>
            <w:r w:rsidRPr="00E809AB">
              <w:rPr>
                <w:rFonts w:ascii="Times New Roman" w:hAnsi="Times New Roman" w:eastAsia="Times New Roman" w:cs="Times New Roman"/>
                <w:color w:val="000000"/>
                <w:sz w:val="24"/>
                <w:szCs w:val="24"/>
              </w:rPr>
              <w:t xml:space="preserve">状態A。政策に関係なく、ほとんどの人が自発的にシェルターに避難する</w:t>
            </w:r>
          </w:p>
        </w:tc>
        <w:tc>
          <w:tcPr>
            <w:tcW w:w="2140" w:type="dxa"/>
            <w:vAlign w:val="center"/>
            <w:hideMark/>
          </w:tcPr>
          <w:p>
            <w:pPr>
              <w:spacing w:after="0" w:line="240" w:lineRule="auto"/>
              <w:rPr>
                <w:rFonts w:ascii="Times New Roman" w:hAnsi="Times New Roman" w:eastAsia="Times New Roman" w:cs="Times New Roman"/>
                <w:color w:val="000000"/>
                <w:sz w:val="24"/>
                <w:szCs w:val="24"/>
              </w:rPr>
            </w:pPr>
            <w:r w:rsidRPr="00E809AB">
              <w:rPr>
                <w:rFonts w:ascii="Times New Roman" w:hAnsi="Times New Roman" w:eastAsia="Times New Roman" w:cs="Times New Roman"/>
                <w:color w:val="000000"/>
                <w:sz w:val="24"/>
                <w:szCs w:val="24"/>
              </w:rPr>
              <w:t xml:space="preserve">状態B：政策がない場合、ほとんどの人はシェルターインプレイスをしない。</w:t>
            </w:r>
          </w:p>
        </w:tc>
        <w:tc>
          <w:tcPr>
            <w:tcW w:w="2320" w:type="dxa"/>
            <w:vAlign w:val="center"/>
            <w:hideMark/>
          </w:tcPr>
          <w:p>
            <w:pPr>
              <w:spacing w:after="0" w:line="240" w:lineRule="auto"/>
              <w:rPr>
                <w:rFonts w:ascii="Times New Roman" w:hAnsi="Times New Roman" w:eastAsia="Times New Roman" w:cs="Times New Roman"/>
                <w:color w:val="000000"/>
                <w:sz w:val="24"/>
                <w:szCs w:val="24"/>
              </w:rPr>
            </w:pPr>
            <w:r w:rsidRPr="00E809AB">
              <w:rPr>
                <w:rFonts w:ascii="Times New Roman" w:hAnsi="Times New Roman" w:eastAsia="Times New Roman" w:cs="Times New Roman"/>
                <w:color w:val="000000"/>
                <w:sz w:val="24"/>
                <w:szCs w:val="24"/>
              </w:rPr>
              <w:t xml:space="preserve">状態C：政策がない場合、より多くの人がシェルターに避難する（バックラッシュ・シナリオ）</w:t>
            </w:r>
          </w:p>
        </w:tc>
      </w:tr>
      <w:tr w:rsidRPr="00E809AB" w:rsidR="0095416E" w:rsidTr="0095416E" w14:paraId="4FB8EE2A" w14:textId="77777777">
        <w:trPr>
          <w:trHeight w:val="290"/>
        </w:trPr>
        <w:tc>
          <w:tcPr>
            <w:tcW w:w="3880" w:type="dxa"/>
            <w:vAlign w:val="center"/>
            <w:hideMark/>
          </w:tcPr>
          <w:p>
            <w:pPr>
              <w:spacing w:after="0" w:line="240" w:lineRule="auto"/>
              <w:rPr>
                <w:rFonts w:ascii="Times New Roman" w:hAnsi="Times New Roman" w:eastAsia="Times New Roman" w:cs="Times New Roman"/>
                <w:color w:val="000000"/>
                <w:sz w:val="24"/>
                <w:szCs w:val="24"/>
              </w:rPr>
            </w:pPr>
            <w:r w:rsidRPr="00E809AB">
              <w:rPr>
                <w:rFonts w:ascii="Times New Roman" w:hAnsi="Times New Roman" w:eastAsia="Times New Roman" w:cs="Times New Roman"/>
                <w:color w:val="000000"/>
                <w:sz w:val="24"/>
                <w:szCs w:val="24"/>
              </w:rPr>
              <w:t xml:space="preserve">1.すべてをオープンにする</w:t>
            </w:r>
          </w:p>
        </w:tc>
        <w:tc>
          <w:tcPr>
            <w:tcW w:w="2100" w:type="dxa"/>
            <w:vAlign w:val="center"/>
            <w:hideMark/>
          </w:tcPr>
          <w:p>
            <w:pPr>
              <w:spacing w:after="0" w:line="240" w:lineRule="auto"/>
              <w:jc w:val="right"/>
              <w:rPr>
                <w:rFonts w:ascii="Times New Roman" w:hAnsi="Times New Roman" w:eastAsia="Times New Roman" w:cs="Times New Roman"/>
                <w:color w:val="000000"/>
                <w:sz w:val="24"/>
                <w:szCs w:val="24"/>
              </w:rPr>
            </w:pPr>
            <w:r w:rsidRPr="00E809AB">
              <w:rPr>
                <w:rFonts w:ascii="Times New Roman" w:hAnsi="Times New Roman" w:eastAsia="Times New Roman" w:cs="Times New Roman"/>
                <w:color w:val="000000"/>
                <w:sz w:val="24"/>
                <w:szCs w:val="24"/>
              </w:rPr>
              <w:t xml:space="preserve">200</w:t>
            </w:r>
          </w:p>
        </w:tc>
        <w:tc>
          <w:tcPr>
            <w:tcW w:w="2140" w:type="dxa"/>
            <w:vAlign w:val="center"/>
            <w:hideMark/>
          </w:tcPr>
          <w:p>
            <w:pPr>
              <w:spacing w:after="0" w:line="240" w:lineRule="auto"/>
              <w:jc w:val="right"/>
              <w:rPr>
                <w:rFonts w:ascii="Times New Roman" w:hAnsi="Times New Roman" w:eastAsia="Times New Roman" w:cs="Times New Roman"/>
                <w:color w:val="000000"/>
                <w:sz w:val="24"/>
                <w:szCs w:val="24"/>
              </w:rPr>
            </w:pPr>
            <w:r w:rsidRPr="00E809AB">
              <w:rPr>
                <w:rFonts w:ascii="Times New Roman" w:hAnsi="Times New Roman" w:eastAsia="Times New Roman" w:cs="Times New Roman"/>
                <w:color w:val="000000"/>
                <w:sz w:val="24"/>
                <w:szCs w:val="24"/>
              </w:rPr>
              <w:t xml:space="preserve">1000</w:t>
            </w:r>
          </w:p>
        </w:tc>
        <w:tc>
          <w:tcPr>
            <w:tcW w:w="2320" w:type="dxa"/>
            <w:vAlign w:val="center"/>
            <w:hideMark/>
          </w:tcPr>
          <w:p>
            <w:pPr>
              <w:spacing w:after="0" w:line="240" w:lineRule="auto"/>
              <w:jc w:val="right"/>
              <w:rPr>
                <w:rFonts w:ascii="Times New Roman" w:hAnsi="Times New Roman" w:eastAsia="Times New Roman" w:cs="Times New Roman"/>
                <w:color w:val="000000"/>
                <w:sz w:val="24"/>
                <w:szCs w:val="24"/>
              </w:rPr>
            </w:pPr>
            <w:r w:rsidRPr="00E809AB">
              <w:rPr>
                <w:rFonts w:ascii="Times New Roman" w:hAnsi="Times New Roman" w:eastAsia="Times New Roman" w:cs="Times New Roman"/>
                <w:color w:val="000000"/>
                <w:sz w:val="24"/>
                <w:szCs w:val="24"/>
              </w:rPr>
              <w:t xml:space="preserve">333.3333333</w:t>
            </w:r>
          </w:p>
        </w:tc>
      </w:tr>
      <w:tr w:rsidRPr="00E809AB" w:rsidR="0095416E" w:rsidTr="0095416E" w14:paraId="4690F1AA" w14:textId="77777777">
        <w:trPr>
          <w:trHeight w:val="290"/>
        </w:trPr>
        <w:tc>
          <w:tcPr>
            <w:tcW w:w="3880" w:type="dxa"/>
            <w:vAlign w:val="center"/>
            <w:hideMark/>
          </w:tcPr>
          <w:p>
            <w:pPr>
              <w:spacing w:after="0" w:line="240" w:lineRule="auto"/>
              <w:rPr>
                <w:rFonts w:ascii="Times New Roman" w:hAnsi="Times New Roman" w:eastAsia="Times New Roman" w:cs="Times New Roman"/>
                <w:color w:val="000000"/>
                <w:sz w:val="24"/>
                <w:szCs w:val="24"/>
              </w:rPr>
            </w:pPr>
            <w:r w:rsidRPr="00E809AB">
              <w:rPr>
                <w:rFonts w:ascii="Times New Roman" w:hAnsi="Times New Roman" w:eastAsia="Times New Roman" w:cs="Times New Roman"/>
                <w:color w:val="000000"/>
                <w:sz w:val="24"/>
                <w:szCs w:val="24"/>
              </w:rPr>
              <w:t xml:space="preserve">2.学校・企業の閉鎖</w:t>
            </w:r>
          </w:p>
        </w:tc>
        <w:tc>
          <w:tcPr>
            <w:tcW w:w="2100" w:type="dxa"/>
            <w:vAlign w:val="center"/>
            <w:hideMark/>
          </w:tcPr>
          <w:p>
            <w:pPr>
              <w:spacing w:after="0" w:line="240" w:lineRule="auto"/>
              <w:jc w:val="right"/>
              <w:rPr>
                <w:rFonts w:ascii="Times New Roman" w:hAnsi="Times New Roman" w:eastAsia="Times New Roman" w:cs="Times New Roman"/>
                <w:color w:val="000000"/>
                <w:sz w:val="24"/>
                <w:szCs w:val="24"/>
              </w:rPr>
            </w:pPr>
            <w:r w:rsidRPr="00E809AB">
              <w:rPr>
                <w:rFonts w:ascii="Times New Roman" w:hAnsi="Times New Roman" w:eastAsia="Times New Roman" w:cs="Times New Roman"/>
                <w:color w:val="000000"/>
                <w:sz w:val="24"/>
                <w:szCs w:val="24"/>
              </w:rPr>
              <w:t xml:space="preserve">454.5454545</w:t>
            </w:r>
          </w:p>
        </w:tc>
        <w:tc>
          <w:tcPr>
            <w:tcW w:w="2140" w:type="dxa"/>
            <w:vAlign w:val="center"/>
            <w:hideMark/>
          </w:tcPr>
          <w:p>
            <w:pPr>
              <w:spacing w:after="0" w:line="240" w:lineRule="auto"/>
              <w:jc w:val="right"/>
              <w:rPr>
                <w:rFonts w:ascii="Times New Roman" w:hAnsi="Times New Roman" w:eastAsia="Times New Roman" w:cs="Times New Roman"/>
                <w:color w:val="000000"/>
                <w:sz w:val="24"/>
                <w:szCs w:val="24"/>
              </w:rPr>
            </w:pPr>
            <w:r w:rsidRPr="00E809AB">
              <w:rPr>
                <w:rFonts w:ascii="Times New Roman" w:hAnsi="Times New Roman" w:eastAsia="Times New Roman" w:cs="Times New Roman"/>
                <w:color w:val="000000"/>
                <w:sz w:val="24"/>
                <w:szCs w:val="24"/>
              </w:rPr>
              <w:t xml:space="preserve">500</w:t>
            </w:r>
          </w:p>
        </w:tc>
        <w:tc>
          <w:tcPr>
            <w:tcW w:w="2320" w:type="dxa"/>
            <w:vAlign w:val="center"/>
            <w:hideMark/>
          </w:tcPr>
          <w:p>
            <w:pPr>
              <w:spacing w:after="0" w:line="240" w:lineRule="auto"/>
              <w:jc w:val="right"/>
              <w:rPr>
                <w:rFonts w:ascii="Times New Roman" w:hAnsi="Times New Roman" w:eastAsia="Times New Roman" w:cs="Times New Roman"/>
                <w:color w:val="000000"/>
                <w:sz w:val="24"/>
                <w:szCs w:val="24"/>
              </w:rPr>
            </w:pPr>
            <w:r w:rsidRPr="00E809AB">
              <w:rPr>
                <w:rFonts w:ascii="Times New Roman" w:hAnsi="Times New Roman" w:eastAsia="Times New Roman" w:cs="Times New Roman"/>
                <w:color w:val="000000"/>
                <w:sz w:val="24"/>
                <w:szCs w:val="24"/>
              </w:rPr>
              <w:t xml:space="preserve">1250</w:t>
            </w:r>
          </w:p>
        </w:tc>
      </w:tr>
      <w:tr w:rsidRPr="00E809AB" w:rsidR="0095416E" w:rsidTr="0095416E" w14:paraId="72DEBCB9" w14:textId="77777777">
        <w:trPr>
          <w:trHeight w:val="580"/>
        </w:trPr>
        <w:tc>
          <w:tcPr>
            <w:tcW w:w="3880" w:type="dxa"/>
            <w:vAlign w:val="center"/>
            <w:hideMark/>
          </w:tcPr>
          <w:p>
            <w:pPr>
              <w:spacing w:after="0" w:line="240" w:lineRule="auto"/>
              <w:rPr>
                <w:rFonts w:ascii="Times New Roman" w:hAnsi="Times New Roman" w:eastAsia="Times New Roman" w:cs="Times New Roman"/>
                <w:color w:val="000000"/>
                <w:sz w:val="24"/>
                <w:szCs w:val="24"/>
              </w:rPr>
            </w:pPr>
            <w:r w:rsidRPr="00E809AB">
              <w:rPr>
                <w:rFonts w:ascii="Times New Roman" w:hAnsi="Times New Roman" w:eastAsia="Times New Roman" w:cs="Times New Roman"/>
                <w:color w:val="000000"/>
                <w:sz w:val="24"/>
                <w:szCs w:val="24"/>
              </w:rPr>
              <w:t xml:space="preserve">3.学校、企業を閉鎖し、全市民にシェルターインプレイスを命ずる。</w:t>
            </w:r>
          </w:p>
        </w:tc>
        <w:tc>
          <w:tcPr>
            <w:tcW w:w="2100" w:type="dxa"/>
            <w:vAlign w:val="center"/>
            <w:hideMark/>
          </w:tcPr>
          <w:p>
            <w:pPr>
              <w:spacing w:after="0" w:line="240" w:lineRule="auto"/>
              <w:jc w:val="right"/>
              <w:rPr>
                <w:rFonts w:ascii="Times New Roman" w:hAnsi="Times New Roman" w:eastAsia="Times New Roman" w:cs="Times New Roman"/>
                <w:color w:val="000000"/>
                <w:sz w:val="24"/>
                <w:szCs w:val="24"/>
              </w:rPr>
            </w:pPr>
            <w:r w:rsidRPr="00E809AB">
              <w:rPr>
                <w:rFonts w:ascii="Times New Roman" w:hAnsi="Times New Roman" w:eastAsia="Times New Roman" w:cs="Times New Roman"/>
                <w:color w:val="000000"/>
                <w:sz w:val="24"/>
                <w:szCs w:val="24"/>
              </w:rPr>
              <w:t xml:space="preserve">583.3333333</w:t>
            </w:r>
          </w:p>
        </w:tc>
        <w:tc>
          <w:tcPr>
            <w:tcW w:w="2140" w:type="dxa"/>
            <w:vAlign w:val="center"/>
            <w:hideMark/>
          </w:tcPr>
          <w:p>
            <w:pPr>
              <w:spacing w:after="0" w:line="240" w:lineRule="auto"/>
              <w:jc w:val="right"/>
              <w:rPr>
                <w:rFonts w:ascii="Times New Roman" w:hAnsi="Times New Roman" w:eastAsia="Times New Roman" w:cs="Times New Roman"/>
                <w:color w:val="000000"/>
                <w:sz w:val="24"/>
                <w:szCs w:val="24"/>
              </w:rPr>
            </w:pPr>
            <w:r w:rsidRPr="00E809AB">
              <w:rPr>
                <w:rFonts w:ascii="Times New Roman" w:hAnsi="Times New Roman" w:eastAsia="Times New Roman" w:cs="Times New Roman"/>
                <w:color w:val="000000"/>
                <w:sz w:val="24"/>
                <w:szCs w:val="24"/>
              </w:rPr>
              <w:t xml:space="preserve">636.3636364</w:t>
            </w:r>
          </w:p>
        </w:tc>
        <w:tc>
          <w:tcPr>
            <w:tcW w:w="2320" w:type="dxa"/>
            <w:vAlign w:val="center"/>
            <w:hideMark/>
          </w:tcPr>
          <w:p>
            <w:pPr>
              <w:spacing w:after="0" w:line="240" w:lineRule="auto"/>
              <w:jc w:val="right"/>
              <w:rPr>
                <w:rFonts w:ascii="Times New Roman" w:hAnsi="Times New Roman" w:eastAsia="Times New Roman" w:cs="Times New Roman"/>
                <w:color w:val="000000"/>
                <w:sz w:val="24"/>
                <w:szCs w:val="24"/>
              </w:rPr>
            </w:pPr>
            <w:r w:rsidRPr="00E809AB">
              <w:rPr>
                <w:rFonts w:ascii="Times New Roman" w:hAnsi="Times New Roman" w:eastAsia="Times New Roman" w:cs="Times New Roman"/>
                <w:color w:val="000000"/>
                <w:sz w:val="24"/>
                <w:szCs w:val="24"/>
              </w:rPr>
              <w:t xml:space="preserve">2333.333333</w:t>
            </w:r>
          </w:p>
        </w:tc>
      </w:tr>
    </w:tbl>
    <w:p w:rsidRPr="00E809AB" w:rsidR="0095416E" w:rsidP="0095416E" w:rsidRDefault="0095416E" w14:paraId="65FAFE97" w14:textId="77777777">
      <w:pPr>
        <w:spacing w:after="240" w:line="240" w:lineRule="auto"/>
        <w:rPr>
          <w:rFonts w:ascii="Times New Roman" w:hAnsi="Times New Roman" w:eastAsia="Times New Roman" w:cs="Times New Roman"/>
          <w:color w:val="000000"/>
          <w:sz w:val="24"/>
          <w:szCs w:val="24"/>
        </w:rPr>
      </w:pPr>
    </w:p>
    <w:p>
      <w:pPr>
        <w:spacing w:after="240" w:line="240" w:lineRule="auto"/>
        <w:rPr>
          <w:rFonts w:ascii="Times New Roman" w:hAnsi="Times New Roman" w:eastAsia="Times New Roman" w:cs="Times New Roman"/>
          <w:color w:val="000000"/>
          <w:sz w:val="24"/>
          <w:szCs w:val="24"/>
        </w:rPr>
      </w:pPr>
      <w:r w:rsidRPr="00E809AB">
        <w:rPr>
          <w:rFonts w:ascii="Times New Roman" w:hAnsi="Times New Roman" w:eastAsia="Times New Roman" w:cs="Times New Roman"/>
          <w:color w:val="000000"/>
          <w:sz w:val="24"/>
          <w:szCs w:val="24"/>
        </w:rPr>
        <w:t xml:space="preserve">ここでは、何かアクションが支配的なのでしょうか？</w:t>
      </w:r>
    </w:p>
    <w:p w:rsidRPr="00E809AB" w:rsidR="0095416E" w:rsidP="0095416E" w:rsidRDefault="0095416E" w14:paraId="1E39AD44" w14:textId="77777777">
      <w:pPr>
        <w:spacing w:after="240" w:line="240" w:lineRule="auto"/>
        <w:rPr>
          <w:rFonts w:ascii="Times New Roman" w:hAnsi="Times New Roman" w:eastAsia="Times New Roman" w:cs="Times New Roman"/>
          <w:color w:val="000000"/>
          <w:sz w:val="24"/>
          <w:szCs w:val="24"/>
        </w:rPr>
      </w:pPr>
    </w:p>
    <w:p>
      <w:pPr>
        <w:spacing w:after="240" w:line="240" w:lineRule="auto"/>
        <w:rPr>
          <w:rFonts w:ascii="Times New Roman" w:hAnsi="Times New Roman" w:eastAsia="Times New Roman" w:cs="Times New Roman"/>
          <w:color w:val="000000"/>
          <w:sz w:val="24"/>
          <w:szCs w:val="24"/>
        </w:rPr>
      </w:pPr>
      <w:r w:rsidRPr="00E809AB">
        <w:rPr>
          <w:rFonts w:ascii="Times New Roman" w:hAnsi="Times New Roman" w:eastAsia="Times New Roman" w:cs="Times New Roman"/>
          <w:color w:val="000000"/>
          <w:sz w:val="24"/>
          <w:szCs w:val="24"/>
        </w:rPr>
        <w:t xml:space="preserve">5.同じ4つの原則を使用して、今どのような決定を下すかを計算しなさい。この決定では、救われる命1つあたりのコストが最も低くなるようにすることに留意してください。</w:t>
      </w:r>
    </w:p>
    <w:p w:rsidR="008D462F" w:rsidP="0095416E" w:rsidRDefault="008D462F" w14:paraId="1BAB2563" w14:textId="0FC605E8">
      <w:pPr>
        <w:spacing w:after="240" w:line="240" w:lineRule="auto"/>
        <w:rPr>
          <w:rFonts w:ascii="Times New Roman" w:hAnsi="Times New Roman" w:eastAsia="Times New Roman" w:cs="Times New Roman"/>
          <w:color w:val="000000"/>
          <w:sz w:val="24"/>
          <w:szCs w:val="24"/>
        </w:rPr>
      </w:pPr>
    </w:p>
    <w:p>
      <w:pPr>
        <w:spacing w:after="240" w:line="240" w:lineRule="auto"/>
        <w:rPr>
          <w:rFonts w:ascii="Times New Roman" w:hAnsi="Times New Roman" w:eastAsia="Times New Roman" w:cs="Times New Roman"/>
          <w:color w:val="000000"/>
          <w:sz w:val="24"/>
          <w:szCs w:val="24"/>
        </w:rPr>
      </w:pPr>
      <w:r>
        <w:rPr>
          <w:rStyle w:val="aa"/>
          <w:rFonts w:ascii="Lato" w:hAnsi="Lato"/>
          <w:color w:val="2D3B45"/>
          <w:shd w:val="clear" w:color="auto" w:fill="FFFFFF"/>
        </w:rPr>
        <w:t xml:space="preserve">アクティビティ</w:t>
      </w:r>
      <w:r>
        <w:rPr>
          <w:rStyle w:val="aa"/>
          <w:rFonts w:ascii="Lato" w:hAnsi="Lato"/>
          <w:color w:val="2D3B45"/>
          <w:shd w:val="clear" w:color="auto" w:fill="FFFFFF"/>
        </w:rPr>
        <w:t xml:space="preserve">2</w:t>
      </w:r>
    </w:p>
    <w:p>
      <w:pPr>
        <w:rPr>
          <w:rFonts w:ascii="Times New Roman" w:hAnsi="Times New Roman" w:cs="Times New Roman"/>
          <w:sz w:val="24"/>
          <w:szCs w:val="24"/>
        </w:rPr>
      </w:pPr>
      <w:r w:rsidRPr="00167ED7">
        <w:rPr>
          <w:rFonts w:hint="eastAsia" w:ascii="Times New Roman" w:hAnsi="Times New Roman" w:cs="Times New Roman"/>
          <w:sz w:val="24"/>
          <w:szCs w:val="24"/>
        </w:rPr>
        <w:t xml:space="preserve">ロックダウンの効果</w:t>
      </w:r>
      <w:r w:rsidRPr="00167ED7">
        <w:rPr>
          <w:rFonts w:hint="eastAsia" w:ascii="Times New Roman" w:hAnsi="Times New Roman" w:cs="Times New Roman"/>
          <w:sz w:val="24"/>
          <w:szCs w:val="24"/>
        </w:rPr>
        <w:t xml:space="preserve">」</w:t>
      </w:r>
      <w:r w:rsidRPr="00167ED7">
        <w:rPr>
          <w:rFonts w:hint="eastAsia" w:ascii="Times New Roman" w:hAnsi="Times New Roman" w:cs="Times New Roman"/>
          <w:sz w:val="24"/>
          <w:szCs w:val="24"/>
        </w:rPr>
        <w:t xml:space="preserve">ブログ記事</w:t>
      </w:r>
      <w:hyperlink w:history="1" r:id="rId5">
        <w:r w:rsidRPr="006C3A68">
          <w:rPr>
            <w:rStyle w:val="a8"/>
            <w:rFonts w:ascii="Times New Roman" w:hAnsi="Times New Roman" w:cs="Times New Roman"/>
            <w:sz w:val="24"/>
            <w:szCs w:val="24"/>
          </w:rPr>
          <w:t xml:space="preserve">(https://astralcodexten.substack.com/p</w:t>
        </w:r>
      </w:hyperlink>
      <w:r>
        <w:rPr>
          <w:rFonts w:ascii="Times New Roman" w:hAnsi="Times New Roman" w:cs="Times New Roman"/>
          <w:sz w:val="24"/>
          <w:szCs w:val="24"/>
        </w:rPr>
        <w:t xml:space="preserve">/lockdown-effectiveness-much-more)に</w:t>
      </w:r>
      <w:r w:rsidRPr="00167ED7">
        <w:rPr>
          <w:rFonts w:hint="eastAsia" w:ascii="Times New Roman" w:hAnsi="Times New Roman" w:cs="Times New Roman"/>
          <w:sz w:val="24"/>
          <w:szCs w:val="24"/>
        </w:rPr>
        <w:t xml:space="preserve">基づき、</w:t>
      </w:r>
      <w:r w:rsidRPr="00167ED7">
        <w:rPr>
          <w:rFonts w:hint="eastAsia" w:ascii="Times New Roman" w:hAnsi="Times New Roman" w:cs="Times New Roman"/>
          <w:sz w:val="24"/>
          <w:szCs w:val="24"/>
        </w:rPr>
        <w:t xml:space="preserve">記事</w:t>
      </w:r>
      <w:hyperlink w:history="1" r:id="rId6">
        <w:r w:rsidRPr="006C3A68" w:rsidR="001763C5">
          <w:rPr>
            <w:rStyle w:val="a8"/>
            <w:rFonts w:ascii="Times New Roman" w:hAnsi="Times New Roman" w:cs="Times New Roman"/>
            <w:sz w:val="24"/>
            <w:szCs w:val="24"/>
          </w:rPr>
          <w:t xml:space="preserve">(https://co</w:t>
        </w:r>
      </w:hyperlink>
      <w:r>
        <w:rPr>
          <w:rFonts w:ascii="Times New Roman" w:hAnsi="Times New Roman" w:cs="Times New Roman"/>
          <w:sz w:val="24"/>
          <w:szCs w:val="24"/>
        </w:rPr>
        <w:t xml:space="preserve">vidgame.info/)</w:t>
      </w:r>
      <w:r w:rsidRPr="00167ED7">
        <w:rPr>
          <w:rFonts w:hint="eastAsia" w:ascii="Times New Roman" w:hAnsi="Times New Roman" w:cs="Times New Roman"/>
          <w:sz w:val="24"/>
          <w:szCs w:val="24"/>
        </w:rPr>
        <w:t xml:space="preserve">で紹介されているCOVIDゲームを3回繰り返しプレイして</w:t>
      </w:r>
      <w:r w:rsidRPr="00167ED7">
        <w:rPr>
          <w:rFonts w:hint="eastAsia" w:ascii="Times New Roman" w:hAnsi="Times New Roman" w:cs="Times New Roman"/>
          <w:sz w:val="24"/>
          <w:szCs w:val="24"/>
        </w:rPr>
        <w:t xml:space="preserve">ください。</w:t>
      </w:r>
      <w:r w:rsidRPr="00167ED7">
        <w:rPr>
          <w:rFonts w:hint="eastAsia" w:ascii="Times New Roman" w:hAnsi="Times New Roman" w:cs="Times New Roman"/>
          <w:sz w:val="24"/>
          <w:szCs w:val="24"/>
        </w:rPr>
        <w:t xml:space="preserve">その結果をフォーラムの投稿で議論してください。パレート限界に近づきましたか?どのようなトレードオフを行いましたか、またその理由は何ですか?</w:t>
      </w:r>
    </w:p>
    <w:p w:rsidRPr="00E809AB" w:rsidR="008D462F" w:rsidRDefault="008D462F" w14:paraId="3A001FB3" w14:textId="77777777">
      <w:pPr>
        <w:rPr>
          <w:rFonts w:ascii="Times New Roman" w:hAnsi="Times New Roman" w:cs="Times New Roman"/>
          <w:sz w:val="24"/>
          <w:szCs w:val="24"/>
        </w:rPr>
      </w:pPr>
    </w:p>
    <w:sectPr w:rsidRPr="00E809AB" w:rsidR="008D462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ato">
    <w:charset w:val="00"/>
    <w:family w:val="swiss"/>
    <w:pitch w:val="variable"/>
    <w:sig w:usb0="E10002FF" w:usb1="5000ECFF" w:usb2="00000021" w:usb3="00000000" w:csb0="0000019F" w:csb1="00000000"/>
  </w:font>
  <w:font w:name="游ゴシック Light">
    <w:panose1 w:val="020B0300000000000000"/>
    <w:charset w:val="80"/>
    <w:family w:val="modern"/>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IwMDKysDA2NTIwMjVX0lEKTi0uzszPAykwqgUA70eyOCwAAAA="/>
  </w:docVars>
  <w:rsids>
    <w:rsidRoot w:val="007C5B67"/>
    <w:rsid w:val="00167ED7"/>
    <w:rsid w:val="001763C5"/>
    <w:rsid w:val="00215BAC"/>
    <w:rsid w:val="00353F35"/>
    <w:rsid w:val="00436CFB"/>
    <w:rsid w:val="007C5B67"/>
    <w:rsid w:val="008D462F"/>
    <w:rsid w:val="0095416E"/>
    <w:rsid w:val="00E809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01A7683"/>
  <w15:chartTrackingRefBased/>
  <w15:docId w15:val="{3685CEF6-13CF-4893-9BCF-5A28254AE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95416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ceitemhiddenspellword">
    <w:name w:val="mceitemhiddenspellword"/>
    <w:basedOn w:val="a0"/>
    <w:rsid w:val="0095416E"/>
  </w:style>
  <w:style w:type="character" w:styleId="a3">
    <w:name w:val="annotation reference"/>
    <w:basedOn w:val="a0"/>
    <w:uiPriority w:val="99"/>
    <w:semiHidden/>
    <w:unhideWhenUsed/>
    <w:rsid w:val="00436CFB"/>
    <w:rPr>
      <w:sz w:val="18"/>
      <w:szCs w:val="18"/>
    </w:rPr>
  </w:style>
  <w:style w:type="paragraph" w:styleId="a4">
    <w:name w:val="annotation text"/>
    <w:basedOn w:val="a"/>
    <w:link w:val="a5"/>
    <w:uiPriority w:val="99"/>
    <w:semiHidden/>
    <w:unhideWhenUsed/>
    <w:rsid w:val="00436CFB"/>
  </w:style>
  <w:style w:type="character" w:customStyle="1" w:styleId="a5">
    <w:name w:val="コメント文字列 (文字)"/>
    <w:basedOn w:val="a0"/>
    <w:link w:val="a4"/>
    <w:uiPriority w:val="99"/>
    <w:semiHidden/>
    <w:rsid w:val="00436CFB"/>
  </w:style>
  <w:style w:type="paragraph" w:styleId="a6">
    <w:name w:val="annotation subject"/>
    <w:basedOn w:val="a4"/>
    <w:next w:val="a4"/>
    <w:link w:val="a7"/>
    <w:uiPriority w:val="99"/>
    <w:semiHidden/>
    <w:unhideWhenUsed/>
    <w:rsid w:val="00436CFB"/>
    <w:rPr>
      <w:b/>
      <w:bCs/>
    </w:rPr>
  </w:style>
  <w:style w:type="character" w:customStyle="1" w:styleId="a7">
    <w:name w:val="コメント内容 (文字)"/>
    <w:basedOn w:val="a5"/>
    <w:link w:val="a6"/>
    <w:uiPriority w:val="99"/>
    <w:semiHidden/>
    <w:rsid w:val="00436CFB"/>
    <w:rPr>
      <w:b/>
      <w:bCs/>
    </w:rPr>
  </w:style>
  <w:style w:type="character" w:styleId="a8">
    <w:name w:val="Hyperlink"/>
    <w:basedOn w:val="a0"/>
    <w:uiPriority w:val="99"/>
    <w:unhideWhenUsed/>
    <w:rsid w:val="00436CFB"/>
    <w:rPr>
      <w:color w:val="0563C1" w:themeColor="hyperlink"/>
      <w:u w:val="single"/>
    </w:rPr>
  </w:style>
  <w:style w:type="character" w:styleId="a9">
    <w:name w:val="Unresolved Mention"/>
    <w:basedOn w:val="a0"/>
    <w:uiPriority w:val="99"/>
    <w:semiHidden/>
    <w:unhideWhenUsed/>
    <w:rsid w:val="00436CFB"/>
    <w:rPr>
      <w:color w:val="605E5C"/>
      <w:shd w:val="clear" w:color="auto" w:fill="E1DFDD"/>
    </w:rPr>
  </w:style>
  <w:style w:type="character" w:styleId="aa">
    <w:name w:val="Strong"/>
    <w:basedOn w:val="a0"/>
    <w:uiPriority w:val="22"/>
    <w:qFormat/>
    <w:rsid w:val="008D462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200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word/theme/theme111.xml" Id="rId8" /><Relationship Type="http://schemas.openxmlformats.org/officeDocument/2006/relationships/webSettings" Target="/word/webSettings.xml" Id="rId3" /><Relationship Type="http://schemas.openxmlformats.org/officeDocument/2006/relationships/fontTable" Target="/word/fontTable.xml" Id="rId7"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hyperlink" Target="https://covidgame.info/" TargetMode="External" Id="rId6" /><Relationship Type="http://schemas.openxmlformats.org/officeDocument/2006/relationships/hyperlink" Target="https://astralcodexten.substack.com/p/lockdown-effectiveness-much-more" TargetMode="External" Id="rId5" /><Relationship Type="http://schemas.openxmlformats.org/officeDocument/2006/relationships/hyperlink" Target="https://astralcodexten.substack.com/p/lockdown-effectiveness-much-more" TargetMode="External" Id="rId4" /></Relationships>
</file>

<file path=word/theme/theme11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473</Words>
  <Characters>2701</Characters>
  <DocSecurity>0</DocSecurity>
  <Lines>22</Lines>
  <Paragraphs>6</Paragraphs>
  <ScaleCrop>false</ScaleCrop>
  <Company/>
  <LinksUpToDate>false</LinksUpToDate>
  <CharactersWithSpaces>3168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description/>
  <dcterms:created xsi:type="dcterms:W3CDTF">2021-11-09T11:52:00Z</dcterms:created>
  <dcterms:modified xsi:type="dcterms:W3CDTF">2022-11-04T02:34:00Z</dcterms:modified>
</cp:coreProperties>
</file>