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3F62C7" w14:textId="77777777" w:rsidR="00344974" w:rsidRPr="00344974" w:rsidRDefault="00344974" w:rsidP="00344974">
      <w:pPr>
        <w:ind w:firstLine="235"/>
        <w:rPr>
          <w:b/>
          <w:sz w:val="24"/>
          <w:szCs w:val="24"/>
        </w:rPr>
      </w:pPr>
      <w:r w:rsidRPr="00344974">
        <w:rPr>
          <w:rFonts w:hint="eastAsia"/>
          <w:b/>
          <w:sz w:val="24"/>
          <w:szCs w:val="24"/>
        </w:rPr>
        <w:t>薬剤費亡国論の世迷言</w:t>
      </w:r>
    </w:p>
    <w:p w14:paraId="77BD283C" w14:textId="77777777" w:rsidR="00344974" w:rsidRPr="00AD354F" w:rsidRDefault="00AD354F" w:rsidP="00AD354F">
      <w:pPr>
        <w:ind w:firstLine="206"/>
        <w:rPr>
          <w:b/>
        </w:rPr>
      </w:pPr>
      <w:r w:rsidRPr="00AD354F">
        <w:rPr>
          <w:rFonts w:hint="eastAsia"/>
          <w:b/>
        </w:rPr>
        <w:t>海外の薬価と比較して日本の薬価を決める意味があるのだろうか</w:t>
      </w:r>
    </w:p>
    <w:p w14:paraId="2EBD6BA1" w14:textId="77777777" w:rsidR="00AD354F" w:rsidRDefault="00AD354F" w:rsidP="00550609"/>
    <w:p w14:paraId="33D6B8CF" w14:textId="77777777" w:rsidR="00D32A00" w:rsidRDefault="003872BF" w:rsidP="00550609">
      <w:r>
        <w:rPr>
          <w:rFonts w:hint="eastAsia"/>
        </w:rPr>
        <w:t>日本の医療費の増大によって医療</w:t>
      </w:r>
      <w:r w:rsidR="00853E29">
        <w:rPr>
          <w:rFonts w:hint="eastAsia"/>
        </w:rPr>
        <w:t>制度の維持を懸念されてきた。</w:t>
      </w:r>
      <w:r w:rsidR="001677E1">
        <w:rPr>
          <w:rFonts w:hint="eastAsia"/>
        </w:rPr>
        <w:t>令和3年</w:t>
      </w:r>
      <w:r w:rsidR="00853E29">
        <w:rPr>
          <w:rFonts w:hint="eastAsia"/>
        </w:rPr>
        <w:t>の政府予算は前年よりも3.2％減少したとはいえ42.2兆円に上</w:t>
      </w:r>
      <w:r w:rsidR="00EE7636">
        <w:rPr>
          <w:rFonts w:hint="eastAsia"/>
        </w:rPr>
        <w:t>る</w:t>
      </w:r>
      <w:r w:rsidR="00853E29">
        <w:rPr>
          <w:rFonts w:hint="eastAsia"/>
        </w:rPr>
        <w:t>。この金額は概算医療費と言われ</w:t>
      </w:r>
      <w:r w:rsidR="00EE7636">
        <w:rPr>
          <w:rFonts w:hint="eastAsia"/>
        </w:rPr>
        <w:t>、労災などは含まれておらず</w:t>
      </w:r>
      <w:r w:rsidR="00853E29">
        <w:rPr>
          <w:rFonts w:hint="eastAsia"/>
        </w:rPr>
        <w:t>国民医療費の</w:t>
      </w:r>
      <w:r w:rsidR="00EE7636">
        <w:rPr>
          <w:rFonts w:hint="eastAsia"/>
        </w:rPr>
        <w:t>約</w:t>
      </w:r>
      <w:r w:rsidR="00853E29">
        <w:rPr>
          <w:rFonts w:hint="eastAsia"/>
        </w:rPr>
        <w:t>98％に該当</w:t>
      </w:r>
      <w:r w:rsidR="00EE7636">
        <w:rPr>
          <w:rFonts w:hint="eastAsia"/>
        </w:rPr>
        <w:t>する</w:t>
      </w:r>
      <w:r w:rsidR="00853E29">
        <w:rPr>
          <w:rFonts w:hint="eastAsia"/>
        </w:rPr>
        <w:t>。よって、</w:t>
      </w:r>
      <w:r w:rsidR="001677E1">
        <w:rPr>
          <w:rFonts w:hint="eastAsia"/>
        </w:rPr>
        <w:t>令和4年</w:t>
      </w:r>
      <w:r w:rsidR="00853E29">
        <w:rPr>
          <w:rFonts w:hint="eastAsia"/>
        </w:rPr>
        <w:t>秋に発表される予定の</w:t>
      </w:r>
      <w:r w:rsidR="001677E1">
        <w:rPr>
          <w:rFonts w:hint="eastAsia"/>
        </w:rPr>
        <w:t>令和2年</w:t>
      </w:r>
      <w:r w:rsidR="00853E29">
        <w:rPr>
          <w:rFonts w:hint="eastAsia"/>
        </w:rPr>
        <w:t>国民医療費</w:t>
      </w:r>
      <w:r w:rsidR="00EE7636">
        <w:rPr>
          <w:rFonts w:hint="eastAsia"/>
        </w:rPr>
        <w:t>は恐らく43兆円を超えると思われる。コロナ禍により外来患者が減少したことから医療費全体では3.2％程度の減少に繋がっている。</w:t>
      </w:r>
    </w:p>
    <w:p w14:paraId="4F7CB550" w14:textId="680F4B04" w:rsidR="00C04EBD" w:rsidRDefault="003872BF" w:rsidP="00550609">
      <w:r>
        <w:rPr>
          <w:rFonts w:hint="eastAsia"/>
        </w:rPr>
        <w:t>そのような状況の中、</w:t>
      </w:r>
      <w:r w:rsidR="006C4CCA">
        <w:rPr>
          <w:rFonts w:hint="eastAsia"/>
        </w:rPr>
        <w:t>薬剤費について考証する。令和2年度の調剤薬剤費は7.5兆円を予算されている。労災などの薬剤費を含めると9兆円近い金額に上る。薬剤費は医療費の内の約20％を占めると言われている。無論、医療費の増大に伴い薬剤費も増加傾向を辿ってきた。</w:t>
      </w:r>
      <w:r w:rsidR="00752010">
        <w:rPr>
          <w:rFonts w:hint="eastAsia"/>
        </w:rPr>
        <w:t>高齢化社会を背景に、このままでは</w:t>
      </w:r>
      <w:r w:rsidR="00344974">
        <w:rPr>
          <w:rFonts w:hint="eastAsia"/>
        </w:rPr>
        <w:t>日本の健康と長寿を支えてきた国民皆保険制度</w:t>
      </w:r>
      <w:r w:rsidR="00133908" w:rsidRPr="00133908">
        <w:rPr>
          <w:rFonts w:hint="eastAsia"/>
        </w:rPr>
        <w:t>も破綻しかねないといった</w:t>
      </w:r>
      <w:r w:rsidR="00133908">
        <w:rPr>
          <w:rFonts w:hint="eastAsia"/>
        </w:rPr>
        <w:t>警鐘を鳴らす報道も</w:t>
      </w:r>
      <w:r w:rsidR="00E778AA">
        <w:rPr>
          <w:rFonts w:hint="eastAsia"/>
        </w:rPr>
        <w:t>しばしばみられる。そのような心配</w:t>
      </w:r>
      <w:r w:rsidR="00133908">
        <w:rPr>
          <w:rFonts w:hint="eastAsia"/>
        </w:rPr>
        <w:t>が無い</w:t>
      </w:r>
      <w:r w:rsidR="007C0D9B">
        <w:rPr>
          <w:rFonts w:hint="eastAsia"/>
        </w:rPr>
        <w:t>とは言い切れないが、国民の不安を殊更に煽ることには違和感がある</w:t>
      </w:r>
      <w:r w:rsidR="00133908">
        <w:rPr>
          <w:rFonts w:hint="eastAsia"/>
        </w:rPr>
        <w:t>。</w:t>
      </w:r>
    </w:p>
    <w:p w14:paraId="7E44AF47" w14:textId="77777777" w:rsidR="00133908" w:rsidRDefault="00133908" w:rsidP="00550609">
      <w:r>
        <w:rPr>
          <w:rFonts w:hint="eastAsia"/>
        </w:rPr>
        <w:t>1989年の竹下登政権下において消費税が導入されて以来、日本の経済成長はそれまでのバブルが幻だ</w:t>
      </w:r>
      <w:r w:rsidR="00752010">
        <w:rPr>
          <w:rFonts w:hint="eastAsia"/>
        </w:rPr>
        <w:t>ったかのように停滞した</w:t>
      </w:r>
      <w:r w:rsidR="00DD602C">
        <w:rPr>
          <w:rFonts w:hint="eastAsia"/>
        </w:rPr>
        <w:t>。新自由主義</w:t>
      </w:r>
      <w:r w:rsidR="00E778AA">
        <w:rPr>
          <w:rFonts w:hint="eastAsia"/>
        </w:rPr>
        <w:t>者</w:t>
      </w:r>
      <w:r w:rsidR="00DD602C">
        <w:rPr>
          <w:rFonts w:hint="eastAsia"/>
        </w:rPr>
        <w:t>が台頭し政府の要職を占めるようになって以降</w:t>
      </w:r>
      <w:r>
        <w:rPr>
          <w:rFonts w:hint="eastAsia"/>
        </w:rPr>
        <w:t>、国民の</w:t>
      </w:r>
      <w:r w:rsidR="00C04EBD">
        <w:rPr>
          <w:rFonts w:hint="eastAsia"/>
        </w:rPr>
        <w:t>可処分所得は平均して100</w:t>
      </w:r>
      <w:r w:rsidR="00752010">
        <w:rPr>
          <w:rFonts w:hint="eastAsia"/>
        </w:rPr>
        <w:t>万円以上も失われる結果となった。</w:t>
      </w:r>
      <w:r w:rsidR="00C04EBD">
        <w:rPr>
          <w:rFonts w:hint="eastAsia"/>
        </w:rPr>
        <w:t>30年以上に渡る経済成長の停滞がもたらしたもの、それこそが</w:t>
      </w:r>
      <w:r w:rsidR="007677E8">
        <w:rPr>
          <w:rFonts w:hint="eastAsia"/>
        </w:rPr>
        <w:t>デフレスパイラルなのだ。日本がアメリカや中国と同じように3％から6％の経済成長を続けることさえ出来</w:t>
      </w:r>
      <w:r w:rsidR="00752010">
        <w:rPr>
          <w:rFonts w:hint="eastAsia"/>
        </w:rPr>
        <w:t>ていれば社会保障制度に関する懸念が生まれることは無かった</w:t>
      </w:r>
      <w:r w:rsidR="007677E8">
        <w:rPr>
          <w:rFonts w:hint="eastAsia"/>
        </w:rPr>
        <w:t>。</w:t>
      </w:r>
      <w:r w:rsidR="00DD602C">
        <w:rPr>
          <w:rFonts w:hint="eastAsia"/>
        </w:rPr>
        <w:t>医療費や薬剤費を含む社会保障費の財政の懸念は政府の長年に渡る緊縮財政路線が招いたのだと言っても過言ではないだろう。</w:t>
      </w:r>
    </w:p>
    <w:p w14:paraId="2C05223E" w14:textId="77777777" w:rsidR="008D4B4E" w:rsidRDefault="008D4B4E" w:rsidP="00550609">
      <w:r>
        <w:rPr>
          <w:rFonts w:hint="eastAsia"/>
        </w:rPr>
        <w:t>1980年代には医療亡国論が唱えられ医療</w:t>
      </w:r>
      <w:r w:rsidR="00AE36B9">
        <w:rPr>
          <w:rFonts w:hint="eastAsia"/>
        </w:rPr>
        <w:t>費</w:t>
      </w:r>
      <w:r>
        <w:rPr>
          <w:rFonts w:hint="eastAsia"/>
        </w:rPr>
        <w:t>抑制政策がとられて来</w:t>
      </w:r>
      <w:r w:rsidR="00752010">
        <w:rPr>
          <w:rFonts w:hint="eastAsia"/>
        </w:rPr>
        <w:t>た。その甲斐もあって医療費の伸びは予想よりも大きく抑制された</w:t>
      </w:r>
      <w:r>
        <w:rPr>
          <w:rFonts w:hint="eastAsia"/>
        </w:rPr>
        <w:t>。代わって、</w:t>
      </w:r>
      <w:r w:rsidR="007C0D9B">
        <w:rPr>
          <w:rFonts w:hint="eastAsia"/>
        </w:rPr>
        <w:t>新たに言われ出したのが</w:t>
      </w:r>
      <w:r w:rsidR="003D2996">
        <w:rPr>
          <w:rFonts w:hint="eastAsia"/>
        </w:rPr>
        <w:t>薬剤費亡国論である。</w:t>
      </w:r>
    </w:p>
    <w:p w14:paraId="5BFF6A48" w14:textId="77777777" w:rsidR="00344974" w:rsidRDefault="00344974" w:rsidP="00550609"/>
    <w:p w14:paraId="709D2A1D" w14:textId="77777777" w:rsidR="00344974" w:rsidRPr="00344974" w:rsidRDefault="00344974" w:rsidP="00344974">
      <w:pPr>
        <w:ind w:firstLine="206"/>
        <w:rPr>
          <w:b/>
        </w:rPr>
      </w:pPr>
      <w:r w:rsidRPr="00344974">
        <w:rPr>
          <w:rFonts w:hint="eastAsia"/>
          <w:b/>
        </w:rPr>
        <w:t>小野薬品への批判はお門違い</w:t>
      </w:r>
    </w:p>
    <w:p w14:paraId="58659232" w14:textId="77777777" w:rsidR="00344974" w:rsidRDefault="00344974" w:rsidP="00550609"/>
    <w:p w14:paraId="4BA66526" w14:textId="77777777" w:rsidR="003D2996" w:rsidRDefault="003D2996" w:rsidP="00550609">
      <w:r>
        <w:rPr>
          <w:rFonts w:hint="eastAsia"/>
        </w:rPr>
        <w:t>小野薬品工業が</w:t>
      </w:r>
      <w:r w:rsidR="001677E1">
        <w:rPr>
          <w:rFonts w:hint="eastAsia"/>
        </w:rPr>
        <w:t>平成26年</w:t>
      </w:r>
      <w:r>
        <w:rPr>
          <w:rFonts w:hint="eastAsia"/>
        </w:rPr>
        <w:t>に販売した「オプジーボ」は当初は皮膚がんの治療薬として申請したために</w:t>
      </w:r>
      <w:r w:rsidR="00DF7A10">
        <w:rPr>
          <w:rFonts w:hint="eastAsia"/>
        </w:rPr>
        <w:t>100ミリグラムあたり約73万円という高</w:t>
      </w:r>
      <w:r w:rsidR="00AE36B9">
        <w:rPr>
          <w:rFonts w:hint="eastAsia"/>
        </w:rPr>
        <w:t>額な薬価で認定され</w:t>
      </w:r>
      <w:r w:rsidR="00DF7A10">
        <w:rPr>
          <w:rFonts w:hint="eastAsia"/>
        </w:rPr>
        <w:t>た。その後、</w:t>
      </w:r>
      <w:r w:rsidR="00AE36B9">
        <w:rPr>
          <w:rFonts w:hint="eastAsia"/>
        </w:rPr>
        <w:t>肺がんの治療でも公的保険が適用されるようになり販売額が急増し</w:t>
      </w:r>
      <w:r w:rsidR="00DF7A10">
        <w:rPr>
          <w:rFonts w:hint="eastAsia"/>
        </w:rPr>
        <w:t>た。このこ</w:t>
      </w:r>
      <w:r w:rsidR="00AE36B9">
        <w:rPr>
          <w:rFonts w:hint="eastAsia"/>
        </w:rPr>
        <w:t>とが医療財政に大きな影響を与えることになったことから、</w:t>
      </w:r>
      <w:r w:rsidR="00DF7A10">
        <w:rPr>
          <w:rFonts w:hint="eastAsia"/>
        </w:rPr>
        <w:t>段階的に価格の引き</w:t>
      </w:r>
      <w:r w:rsidR="00AE36B9">
        <w:rPr>
          <w:rFonts w:hint="eastAsia"/>
        </w:rPr>
        <w:t>下げを行われることになった。現在では当初発売価格の凡そ五分の一の</w:t>
      </w:r>
      <w:r w:rsidR="00DF7A10">
        <w:rPr>
          <w:rFonts w:hint="eastAsia"/>
        </w:rPr>
        <w:t>15万５千円となっている。</w:t>
      </w:r>
      <w:r w:rsidR="00253347">
        <w:rPr>
          <w:rFonts w:hint="eastAsia"/>
        </w:rPr>
        <w:t>このことによって小野薬品工業には多くの批判が寄せられた。しかし、高額な薬価はあくまでルールに基づいて算出されたも</w:t>
      </w:r>
      <w:r w:rsidR="00550609">
        <w:rPr>
          <w:rFonts w:hint="eastAsia"/>
        </w:rPr>
        <w:t>のだ。そのルールを決めているのは中央社会保険医療協議会</w:t>
      </w:r>
      <w:r w:rsidR="00253347">
        <w:rPr>
          <w:rFonts w:hint="eastAsia"/>
        </w:rPr>
        <w:t>である。小野薬品工業を批判するのは明らかにお門違いである。</w:t>
      </w:r>
    </w:p>
    <w:p w14:paraId="49834C9A" w14:textId="77777777" w:rsidR="00253347" w:rsidRDefault="00B75B67" w:rsidP="00550609">
      <w:pPr>
        <w:rPr>
          <w:rFonts w:eastAsiaTheme="minorHAnsi"/>
          <w:szCs w:val="21"/>
        </w:rPr>
      </w:pPr>
      <w:r>
        <w:rPr>
          <w:rFonts w:hint="eastAsia"/>
        </w:rPr>
        <w:lastRenderedPageBreak/>
        <w:t>新薬の薬価を決めるには、まず、製薬企業が厚生労働省に</w:t>
      </w:r>
      <w:r w:rsidRPr="00550609">
        <w:rPr>
          <w:rFonts w:hint="eastAsia"/>
        </w:rPr>
        <w:t>薬価基準収載希望書</w:t>
      </w:r>
      <w:r>
        <w:rPr>
          <w:rFonts w:hint="eastAsia"/>
        </w:rPr>
        <w:t>を厚生労働省に提出する</w:t>
      </w:r>
      <w:r w:rsidR="00074AE0">
        <w:rPr>
          <w:rFonts w:hint="eastAsia"/>
        </w:rPr>
        <w:t>。薬価基準収載希望書は</w:t>
      </w:r>
      <w:r>
        <w:rPr>
          <w:rFonts w:hint="eastAsia"/>
        </w:rPr>
        <w:t>医薬品の特徴や希</w:t>
      </w:r>
      <w:r w:rsidR="00550609">
        <w:rPr>
          <w:rFonts w:hint="eastAsia"/>
        </w:rPr>
        <w:t>望する薬価とその根拠、予測投与患者数などを記載したもので</w:t>
      </w:r>
      <w:r>
        <w:rPr>
          <w:rFonts w:hint="eastAsia"/>
        </w:rPr>
        <w:t>薬価を決める基礎資料の一つとなる。</w:t>
      </w:r>
      <w:r w:rsidR="00074AE0">
        <w:rPr>
          <w:rFonts w:hint="eastAsia"/>
        </w:rPr>
        <w:t>新薬の薬価基準収載希望書は</w:t>
      </w:r>
      <w:r>
        <w:rPr>
          <w:rFonts w:hint="eastAsia"/>
        </w:rPr>
        <w:t>医薬品医療機器法に基づいて正式に製造販売承認を取得してから提出するのではなく、厚労省の薬事・食品衛生審議会医薬品部会で承認が了承された段階で</w:t>
      </w:r>
      <w:r w:rsidR="00074AE0">
        <w:rPr>
          <w:rFonts w:hint="eastAsia"/>
        </w:rPr>
        <w:t>事前に提出するものである</w:t>
      </w:r>
      <w:r>
        <w:rPr>
          <w:rFonts w:hint="eastAsia"/>
        </w:rPr>
        <w:t>。</w:t>
      </w:r>
      <w:r w:rsidR="00074AE0" w:rsidRPr="00074AE0">
        <w:rPr>
          <w:rFonts w:hint="eastAsia"/>
        </w:rPr>
        <w:t>新薬が正式に承認される</w:t>
      </w:r>
      <w:r w:rsidR="00074AE0">
        <w:rPr>
          <w:rFonts w:hint="eastAsia"/>
        </w:rPr>
        <w:t>と製薬企業から提出された資料などをもとに厚労省が薬価の原案</w:t>
      </w:r>
      <w:r w:rsidR="00550609">
        <w:rPr>
          <w:rFonts w:hint="eastAsia"/>
        </w:rPr>
        <w:t>を作成する</w:t>
      </w:r>
      <w:r w:rsidR="00074AE0" w:rsidRPr="00074AE0">
        <w:rPr>
          <w:rFonts w:hint="eastAsia"/>
        </w:rPr>
        <w:t>。</w:t>
      </w:r>
      <w:r w:rsidR="00074AE0">
        <w:rPr>
          <w:rFonts w:eastAsiaTheme="minorHAnsi" w:hint="eastAsia"/>
          <w:szCs w:val="21"/>
        </w:rPr>
        <w:t>算定原案は</w:t>
      </w:r>
      <w:r w:rsidR="00074AE0" w:rsidRPr="00074AE0">
        <w:rPr>
          <w:rFonts w:eastAsiaTheme="minorHAnsi" w:hint="eastAsia"/>
          <w:szCs w:val="21"/>
        </w:rPr>
        <w:t>有識者で構成する</w:t>
      </w:r>
      <w:r w:rsidR="00074AE0" w:rsidRPr="00074AE0">
        <w:rPr>
          <w:rStyle w:val="a7"/>
          <w:rFonts w:eastAsiaTheme="minorHAnsi" w:hint="eastAsia"/>
          <w:b w:val="0"/>
          <w:color w:val="333333"/>
          <w:szCs w:val="21"/>
          <w:bdr w:val="none" w:sz="0" w:space="0" w:color="auto" w:frame="1"/>
        </w:rPr>
        <w:t>薬価算定組織</w:t>
      </w:r>
      <w:r w:rsidR="00074AE0" w:rsidRPr="00074AE0">
        <w:rPr>
          <w:rFonts w:eastAsiaTheme="minorHAnsi" w:hint="eastAsia"/>
          <w:szCs w:val="21"/>
        </w:rPr>
        <w:t>で検討され、ここで薬価の</w:t>
      </w:r>
      <w:r w:rsidR="00074AE0" w:rsidRPr="00074AE0">
        <w:rPr>
          <w:rStyle w:val="a7"/>
          <w:rFonts w:eastAsiaTheme="minorHAnsi" w:hint="eastAsia"/>
          <w:b w:val="0"/>
          <w:color w:val="333333"/>
          <w:szCs w:val="21"/>
          <w:bdr w:val="none" w:sz="0" w:space="0" w:color="auto" w:frame="1"/>
        </w:rPr>
        <w:t>算定案</w:t>
      </w:r>
      <w:r w:rsidR="00074AE0" w:rsidRPr="00074AE0">
        <w:rPr>
          <w:rFonts w:eastAsiaTheme="minorHAnsi" w:hint="eastAsia"/>
          <w:szCs w:val="21"/>
        </w:rPr>
        <w:t>を決</w:t>
      </w:r>
      <w:r w:rsidR="00074AE0">
        <w:rPr>
          <w:rFonts w:eastAsiaTheme="minorHAnsi" w:hint="eastAsia"/>
          <w:szCs w:val="21"/>
        </w:rPr>
        <w:t>めて製薬企業に通知。</w:t>
      </w:r>
      <w:r w:rsidR="00074AE0" w:rsidRPr="00074AE0">
        <w:rPr>
          <w:rFonts w:eastAsiaTheme="minorHAnsi" w:hint="eastAsia"/>
          <w:szCs w:val="21"/>
        </w:rPr>
        <w:t>厚生労働大臣の諮問機関である中央社会保険医</w:t>
      </w:r>
      <w:r w:rsidR="00550609">
        <w:rPr>
          <w:rFonts w:eastAsiaTheme="minorHAnsi" w:hint="eastAsia"/>
          <w:szCs w:val="21"/>
        </w:rPr>
        <w:t>療協議会</w:t>
      </w:r>
      <w:r w:rsidR="00074AE0">
        <w:rPr>
          <w:rFonts w:eastAsiaTheme="minorHAnsi" w:hint="eastAsia"/>
          <w:szCs w:val="21"/>
        </w:rPr>
        <w:t>に報告し、了承されれば晴れて薬価収載となる</w:t>
      </w:r>
      <w:r w:rsidR="00074AE0" w:rsidRPr="00074AE0">
        <w:rPr>
          <w:rFonts w:eastAsiaTheme="minorHAnsi" w:hint="eastAsia"/>
          <w:szCs w:val="21"/>
        </w:rPr>
        <w:t>。</w:t>
      </w:r>
      <w:r w:rsidR="00CB6A5F">
        <w:rPr>
          <w:rFonts w:eastAsiaTheme="minorHAnsi" w:hint="eastAsia"/>
          <w:szCs w:val="21"/>
        </w:rPr>
        <w:t>製薬会社から提出された資料を基に厚労省が原案を作って中医協が承認している。</w:t>
      </w:r>
    </w:p>
    <w:p w14:paraId="4D1E9C11" w14:textId="77777777" w:rsidR="00CB6A5F" w:rsidRDefault="00CB6A5F" w:rsidP="00550609">
      <w:r w:rsidRPr="00CB6A5F">
        <w:rPr>
          <w:rFonts w:hint="eastAsia"/>
        </w:rPr>
        <w:t>類似薬がある場合、</w:t>
      </w:r>
      <w:r w:rsidRPr="00CB6A5F">
        <w:rPr>
          <w:rStyle w:val="a7"/>
          <w:rFonts w:eastAsiaTheme="minorHAnsi" w:hint="eastAsia"/>
          <w:b w:val="0"/>
          <w:color w:val="333333"/>
          <w:szCs w:val="21"/>
          <w:bdr w:val="none" w:sz="0" w:space="0" w:color="auto" w:frame="1"/>
        </w:rPr>
        <w:t>類似薬効比較方式</w:t>
      </w:r>
      <w:r>
        <w:rPr>
          <w:rFonts w:hint="eastAsia"/>
        </w:rPr>
        <w:t>という方法で薬価の算定を行う。これは</w:t>
      </w:r>
      <w:r w:rsidRPr="00CB6A5F">
        <w:rPr>
          <w:rFonts w:hint="eastAsia"/>
        </w:rPr>
        <w:t>対象疾患や作用機序、投与経路などが最も似ている</w:t>
      </w:r>
      <w:r w:rsidRPr="00CB6A5F">
        <w:rPr>
          <w:rStyle w:val="a7"/>
          <w:rFonts w:eastAsiaTheme="minorHAnsi" w:hint="eastAsia"/>
          <w:b w:val="0"/>
          <w:color w:val="333333"/>
          <w:szCs w:val="21"/>
          <w:bdr w:val="none" w:sz="0" w:space="0" w:color="auto" w:frame="1"/>
        </w:rPr>
        <w:t>最類似薬</w:t>
      </w:r>
      <w:r>
        <w:rPr>
          <w:rFonts w:hint="eastAsia"/>
        </w:rPr>
        <w:t>を基準に薬価を決める方法である</w:t>
      </w:r>
      <w:r w:rsidRPr="00CB6A5F">
        <w:rPr>
          <w:rFonts w:hint="eastAsia"/>
        </w:rPr>
        <w:t>。「似た薬は同じような値段にする」と</w:t>
      </w:r>
      <w:r w:rsidR="00E53435">
        <w:rPr>
          <w:rFonts w:hint="eastAsia"/>
        </w:rPr>
        <w:t>いう算定の仕方で</w:t>
      </w:r>
      <w:r>
        <w:rPr>
          <w:rFonts w:hint="eastAsia"/>
        </w:rPr>
        <w:t>薬価算定の大原則となっている</w:t>
      </w:r>
      <w:r w:rsidRPr="00CB6A5F">
        <w:rPr>
          <w:rFonts w:hint="eastAsia"/>
        </w:rPr>
        <w:t>。</w:t>
      </w:r>
    </w:p>
    <w:p w14:paraId="2A561623" w14:textId="77777777" w:rsidR="00CB6A5F" w:rsidRDefault="00D876F7" w:rsidP="00550609">
      <w:r>
        <w:rPr>
          <w:rFonts w:hint="eastAsia"/>
        </w:rPr>
        <w:t>類似薬効比較方式</w:t>
      </w:r>
      <w:r w:rsidRPr="00D876F7">
        <w:rPr>
          <w:rFonts w:hint="eastAsia"/>
        </w:rPr>
        <w:t>または原価計算方式で算定</w:t>
      </w:r>
      <w:r>
        <w:rPr>
          <w:rFonts w:hint="eastAsia"/>
        </w:rPr>
        <w:t>された価格は、その後いくつかの調整を経て最終的な薬価が決まる</w:t>
      </w:r>
      <w:r w:rsidRPr="00D876F7">
        <w:rPr>
          <w:rFonts w:hint="eastAsia"/>
        </w:rPr>
        <w:t>。</w:t>
      </w:r>
      <w:r>
        <w:rPr>
          <w:rFonts w:hint="eastAsia"/>
        </w:rPr>
        <w:t>調整の中のひとつが欧米主要国との価格差が大きくならないようにする</w:t>
      </w:r>
      <w:r w:rsidR="00E53435">
        <w:rPr>
          <w:rFonts w:hint="eastAsia"/>
        </w:rPr>
        <w:t>外国平均価格調整。米国、英国、独国、仏国</w:t>
      </w:r>
      <w:r w:rsidRPr="00D876F7">
        <w:rPr>
          <w:rFonts w:hint="eastAsia"/>
        </w:rPr>
        <w:t>の4</w:t>
      </w:r>
      <w:r>
        <w:rPr>
          <w:rFonts w:hint="eastAsia"/>
        </w:rPr>
        <w:t>カ国の平均価格と比べて</w:t>
      </w:r>
      <w:r w:rsidRPr="00D876F7">
        <w:rPr>
          <w:rFonts w:hint="eastAsia"/>
        </w:rPr>
        <w:t>高</w:t>
      </w:r>
      <w:r>
        <w:rPr>
          <w:rFonts w:hint="eastAsia"/>
        </w:rPr>
        <w:t>すぎる場合は引き下げ、安すぎる場合には引き上げの調整が行われる</w:t>
      </w:r>
      <w:r w:rsidRPr="00D876F7">
        <w:rPr>
          <w:rFonts w:hint="eastAsia"/>
        </w:rPr>
        <w:t>。外国平均価格調整は原価計算方式</w:t>
      </w:r>
      <w:r>
        <w:rPr>
          <w:rFonts w:hint="eastAsia"/>
        </w:rPr>
        <w:t>で算定される新薬、</w:t>
      </w:r>
      <w:r w:rsidRPr="00D876F7">
        <w:rPr>
          <w:rFonts w:hint="eastAsia"/>
        </w:rPr>
        <w:t>類似薬</w:t>
      </w:r>
      <w:r>
        <w:rPr>
          <w:rFonts w:hint="eastAsia"/>
        </w:rPr>
        <w:t>効比較方式で算定される新薬で、薬理作用類似薬が存在しない新薬</w:t>
      </w:r>
      <w:r w:rsidRPr="00D876F7">
        <w:rPr>
          <w:rFonts w:hint="eastAsia"/>
        </w:rPr>
        <w:t>だけに適用する</w:t>
      </w:r>
      <w:r>
        <w:rPr>
          <w:rFonts w:hint="eastAsia"/>
        </w:rPr>
        <w:t>。</w:t>
      </w:r>
    </w:p>
    <w:p w14:paraId="439C0E03" w14:textId="77777777" w:rsidR="00AF1589" w:rsidRPr="00AF1589" w:rsidRDefault="00AF1589" w:rsidP="00550609">
      <w:pPr>
        <w:rPr>
          <w:rFonts w:eastAsiaTheme="minorHAnsi"/>
          <w:szCs w:val="21"/>
        </w:rPr>
      </w:pPr>
      <w:r>
        <w:rPr>
          <w:rFonts w:hint="eastAsia"/>
        </w:rPr>
        <w:t>もう1つの薬価算定方法に原価計算方式がある。原価計算方式とは新薬の製造や供給にかかる費用を足し合わせて薬価を算定する方法である。類似薬がない新薬の薬価を決める場合、この方法がとられる</w:t>
      </w:r>
      <w:r w:rsidRPr="00AF1589">
        <w:rPr>
          <w:rFonts w:hint="eastAsia"/>
        </w:rPr>
        <w:t>。</w:t>
      </w:r>
      <w:r w:rsidR="00550609">
        <w:rPr>
          <w:rFonts w:hint="eastAsia"/>
        </w:rPr>
        <w:t>具体的には、製造原価（原料費、労務費、製造経費）や販売・</w:t>
      </w:r>
      <w:r>
        <w:rPr>
          <w:rFonts w:hint="eastAsia"/>
        </w:rPr>
        <w:t>管理費（研究開発費、販売</w:t>
      </w:r>
      <w:r w:rsidR="00550609">
        <w:rPr>
          <w:rFonts w:hint="eastAsia"/>
        </w:rPr>
        <w:t>費など）に製薬企業の営業利益を乗せ、さらに流通経費を加え、</w:t>
      </w:r>
      <w:r>
        <w:rPr>
          <w:rFonts w:hint="eastAsia"/>
        </w:rPr>
        <w:t>消費税を足して薬価を算定する。</w:t>
      </w:r>
      <w:r w:rsidR="00550609">
        <w:rPr>
          <w:rFonts w:hint="eastAsia"/>
        </w:rPr>
        <w:t>原価計算方式</w:t>
      </w:r>
      <w:r>
        <w:rPr>
          <w:rFonts w:hint="eastAsia"/>
        </w:rPr>
        <w:t>はこれまで製造原価の細かな内訳が不明確なまま薬価算定が行われおり、その透明性の低さが問題視されてきた。</w:t>
      </w:r>
      <w:r w:rsidRPr="00AF1589">
        <w:rPr>
          <w:rStyle w:val="a7"/>
          <w:rFonts w:eastAsiaTheme="minorHAnsi" w:hint="eastAsia"/>
          <w:b w:val="0"/>
          <w:color w:val="333333"/>
          <w:szCs w:val="21"/>
          <w:bdr w:val="none" w:sz="0" w:space="0" w:color="auto" w:frame="1"/>
        </w:rPr>
        <w:t>原価の開示度合いに応じて補正加算に差を設ける</w:t>
      </w:r>
      <w:r w:rsidR="007455F8">
        <w:rPr>
          <w:rFonts w:eastAsiaTheme="minorHAnsi" w:hint="eastAsia"/>
          <w:szCs w:val="21"/>
        </w:rPr>
        <w:t>新たな仕組みを導入し、</w:t>
      </w:r>
      <w:r w:rsidRPr="00AF1589">
        <w:rPr>
          <w:rFonts w:eastAsiaTheme="minorHAnsi" w:hint="eastAsia"/>
          <w:szCs w:val="21"/>
        </w:rPr>
        <w:t>製造原価のうち80％以上が開示された場合は補正加算が全額上乗せされる一方、50～80％の場合は本来得られるはずだった補正加算の6割、50％未満の場合は2</w:t>
      </w:r>
      <w:r w:rsidR="00E53435">
        <w:rPr>
          <w:rFonts w:eastAsiaTheme="minorHAnsi" w:hint="eastAsia"/>
          <w:szCs w:val="21"/>
        </w:rPr>
        <w:t>割に減らされる</w:t>
      </w:r>
      <w:r w:rsidRPr="00AF1589">
        <w:rPr>
          <w:rFonts w:eastAsiaTheme="minorHAnsi" w:hint="eastAsia"/>
          <w:szCs w:val="21"/>
        </w:rPr>
        <w:t>。</w:t>
      </w:r>
    </w:p>
    <w:p w14:paraId="54D26600" w14:textId="77777777" w:rsidR="00253347" w:rsidRDefault="00550609" w:rsidP="00550609">
      <w:r>
        <w:rPr>
          <w:rFonts w:hint="eastAsia"/>
        </w:rPr>
        <w:t>新薬には</w:t>
      </w:r>
      <w:r w:rsidR="007455F8">
        <w:rPr>
          <w:rFonts w:hint="eastAsia"/>
        </w:rPr>
        <w:t>画期性や有用性などに応じて補正加算がつく場合がある。</w:t>
      </w:r>
      <w:r w:rsidR="007455F8" w:rsidRPr="007455F8">
        <w:rPr>
          <w:rFonts w:hint="eastAsia"/>
        </w:rPr>
        <w:t>2016</w:t>
      </w:r>
      <w:r w:rsidR="00AE36B9">
        <w:rPr>
          <w:rFonts w:hint="eastAsia"/>
        </w:rPr>
        <w:t>年度の薬価制度改革で新設された</w:t>
      </w:r>
      <w:r w:rsidR="007455F8" w:rsidRPr="007455F8">
        <w:rPr>
          <w:rFonts w:hint="eastAsia"/>
        </w:rPr>
        <w:t>先駆け審査指定制度は、世界に先駆けて日本で承認取得を目指す画期的新薬を審査で優遇する制度。厚労省は本来なら平均12</w:t>
      </w:r>
      <w:r w:rsidR="007455F8">
        <w:rPr>
          <w:rFonts w:hint="eastAsia"/>
        </w:rPr>
        <w:t>カ月かかる承認審査を</w:t>
      </w:r>
      <w:r w:rsidR="007455F8" w:rsidRPr="007455F8">
        <w:rPr>
          <w:rFonts w:hint="eastAsia"/>
        </w:rPr>
        <w:t>対象品目では6</w:t>
      </w:r>
      <w:r w:rsidR="007455F8">
        <w:rPr>
          <w:rFonts w:hint="eastAsia"/>
        </w:rPr>
        <w:t>カ月以内に短縮するとしている</w:t>
      </w:r>
      <w:r w:rsidR="007455F8" w:rsidRPr="007455F8">
        <w:rPr>
          <w:rFonts w:hint="eastAsia"/>
        </w:rPr>
        <w:t>。</w:t>
      </w:r>
      <w:r w:rsidR="007C0D9B">
        <w:rPr>
          <w:rFonts w:hint="eastAsia"/>
        </w:rPr>
        <w:t>併せて、</w:t>
      </w:r>
      <w:r w:rsidR="007455F8">
        <w:rPr>
          <w:rFonts w:hint="eastAsia"/>
        </w:rPr>
        <w:t>10％から20％の先駆け審査指定加算がされる。</w:t>
      </w:r>
    </w:p>
    <w:p w14:paraId="269FF0D5" w14:textId="77777777" w:rsidR="007455F8" w:rsidRDefault="00752010" w:rsidP="00550609">
      <w:r>
        <w:rPr>
          <w:rFonts w:hint="eastAsia"/>
        </w:rPr>
        <w:t>オプジーボ</w:t>
      </w:r>
      <w:r w:rsidR="007C0D9B">
        <w:rPr>
          <w:rFonts w:hint="eastAsia"/>
        </w:rPr>
        <w:t>の内外価格差は世界に先駆けて</w:t>
      </w:r>
      <w:r w:rsidR="007455F8">
        <w:rPr>
          <w:rFonts w:hint="eastAsia"/>
        </w:rPr>
        <w:t>日本で発売されたことか</w:t>
      </w:r>
      <w:r w:rsidR="007C0D9B">
        <w:rPr>
          <w:rFonts w:hint="eastAsia"/>
        </w:rPr>
        <w:t>ら、海外の価格を参考にできなかったことが要因である</w:t>
      </w:r>
      <w:r>
        <w:rPr>
          <w:rFonts w:hint="eastAsia"/>
        </w:rPr>
        <w:t>。オプジーボ</w:t>
      </w:r>
      <w:r w:rsidR="007455F8">
        <w:rPr>
          <w:rFonts w:hint="eastAsia"/>
        </w:rPr>
        <w:t>は日本人の研究成果を日本の製薬企業が世界に先駆けて日本で実用化した。日本の製薬産業が目指す方向を体現したもので本来なら評価されるべきことだ。しかし、今回はそ</w:t>
      </w:r>
      <w:r>
        <w:rPr>
          <w:rFonts w:hint="eastAsia"/>
        </w:rPr>
        <w:t>れがあだとなった形で薬価の面で批判を招く</w:t>
      </w:r>
      <w:r>
        <w:rPr>
          <w:rFonts w:hint="eastAsia"/>
        </w:rPr>
        <w:lastRenderedPageBreak/>
        <w:t>結果と</w:t>
      </w:r>
      <w:r w:rsidR="007C0D9B">
        <w:rPr>
          <w:rFonts w:hint="eastAsia"/>
        </w:rPr>
        <w:t>なった</w:t>
      </w:r>
      <w:r>
        <w:rPr>
          <w:rFonts w:hint="eastAsia"/>
        </w:rPr>
        <w:t>。</w:t>
      </w:r>
      <w:r w:rsidR="00C559F7">
        <w:rPr>
          <w:rFonts w:hint="eastAsia"/>
        </w:rPr>
        <w:t>発売後に海外の価格を参考にして薬価を上げ下げする仕組みは今の日本の薬価制度にはない</w:t>
      </w:r>
      <w:r w:rsidR="007455F8">
        <w:rPr>
          <w:rFonts w:hint="eastAsia"/>
        </w:rPr>
        <w:t>。</w:t>
      </w:r>
      <w:r>
        <w:rPr>
          <w:rFonts w:hint="eastAsia"/>
        </w:rPr>
        <w:t>オプジーボ</w:t>
      </w:r>
      <w:r w:rsidR="00C559F7">
        <w:rPr>
          <w:rFonts w:hint="eastAsia"/>
        </w:rPr>
        <w:t>の内外価格差にフォーカスが当たったことで、発売時に参考となる海外の価格が存在しなかった場合、事後的に外国平均価格調整を適用して</w:t>
      </w:r>
      <w:r>
        <w:rPr>
          <w:rFonts w:hint="eastAsia"/>
        </w:rPr>
        <w:t>薬価を引き下げるルールが検討される可能性も出てきた。</w:t>
      </w:r>
      <w:r w:rsidR="00C559F7">
        <w:rPr>
          <w:rFonts w:hint="eastAsia"/>
        </w:rPr>
        <w:t>先駆け審査指定制度加算による薬価の上乗せは帳消しにされ、有名無実化しないか危惧される。類似薬効比較方式を原則とする日本の薬価制度で</w:t>
      </w:r>
      <w:r w:rsidR="00C559F7" w:rsidRPr="00C559F7">
        <w:rPr>
          <w:rFonts w:hint="eastAsia"/>
        </w:rPr>
        <w:t>海外の価格を参考に薬価を上げ下げする意味はどこにあるの</w:t>
      </w:r>
      <w:r>
        <w:rPr>
          <w:rFonts w:hint="eastAsia"/>
        </w:rPr>
        <w:t>だろう</w:t>
      </w:r>
      <w:r w:rsidR="00C559F7" w:rsidRPr="00C559F7">
        <w:rPr>
          <w:rFonts w:hint="eastAsia"/>
        </w:rPr>
        <w:t>か。</w:t>
      </w:r>
    </w:p>
    <w:p w14:paraId="60E6E542" w14:textId="77777777" w:rsidR="00344974" w:rsidRDefault="00344974" w:rsidP="00550609"/>
    <w:p w14:paraId="14F5F291" w14:textId="77777777" w:rsidR="00344974" w:rsidRPr="00344974" w:rsidRDefault="00344974" w:rsidP="00344974">
      <w:pPr>
        <w:ind w:firstLine="206"/>
        <w:rPr>
          <w:b/>
        </w:rPr>
      </w:pPr>
      <w:r w:rsidRPr="00344974">
        <w:rPr>
          <w:rFonts w:hint="eastAsia"/>
          <w:b/>
        </w:rPr>
        <w:t>動機付けと研究を政府が支援するべき</w:t>
      </w:r>
    </w:p>
    <w:p w14:paraId="3A675322" w14:textId="77777777" w:rsidR="00344974" w:rsidRDefault="00344974" w:rsidP="00550609"/>
    <w:p w14:paraId="28ED0A82" w14:textId="77777777" w:rsidR="00CC461D" w:rsidRPr="00CC461D" w:rsidRDefault="00CC461D" w:rsidP="00550609">
      <w:r>
        <w:rPr>
          <w:rFonts w:hint="eastAsia"/>
        </w:rPr>
        <w:t>海外にも先駆けて開発された薬価が高額であったからと言って非難されるべきではない。少なくとも尊い命が救われたり、心身に苦しむ人を救ったり、健康的な暮らしを支えたりするという崇高な使命の元で日夜、開発に励んで来た成果である。金額の高低は二次的なものだ。将来において製薬会社が高い使命感を持って開発研究に携われるような環境整備を政府は厚く支援するべきである。開発や商品化への長い道のりはあくまでも結果論である。道中の長短に是非を言うべきではない。つまり、新薬として承認される価格の高低は結果としての対価であり、調整不能であって然りと考える。人類の未来の為に製薬業界が</w:t>
      </w:r>
      <w:r w:rsidR="00A7462C">
        <w:rPr>
          <w:rFonts w:hint="eastAsia"/>
        </w:rPr>
        <w:t>高いモチベーションを維持して取り組めるような薬価制度を検討しないといけない。少なくとも必要と認められる人件費について削減に向かうような論調には強く反対したい。むしろ、政府は新薬の開発段階から、その研究を後押しするべきだと申し上げたい。</w:t>
      </w:r>
    </w:p>
    <w:p w14:paraId="28B8D7D2" w14:textId="77777777" w:rsidR="00DD602C" w:rsidRDefault="00DD602C" w:rsidP="00550609"/>
    <w:sectPr w:rsidR="00DD602C" w:rsidSect="00DA4C5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C4D1F9" w14:textId="77777777" w:rsidR="002D0C4F" w:rsidRDefault="002D0C4F" w:rsidP="00550609">
      <w:r>
        <w:separator/>
      </w:r>
    </w:p>
  </w:endnote>
  <w:endnote w:type="continuationSeparator" w:id="0">
    <w:p w14:paraId="2F6312D0" w14:textId="77777777" w:rsidR="002D0C4F" w:rsidRDefault="002D0C4F" w:rsidP="00550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BABE64" w14:textId="77777777" w:rsidR="002D0C4F" w:rsidRDefault="002D0C4F" w:rsidP="00550609">
      <w:r>
        <w:separator/>
      </w:r>
    </w:p>
  </w:footnote>
  <w:footnote w:type="continuationSeparator" w:id="0">
    <w:p w14:paraId="3F3FD116" w14:textId="77777777" w:rsidR="002D0C4F" w:rsidRDefault="002D0C4F" w:rsidP="005506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202CB"/>
    <w:rsid w:val="00054677"/>
    <w:rsid w:val="00074AE0"/>
    <w:rsid w:val="000C68F2"/>
    <w:rsid w:val="000D1782"/>
    <w:rsid w:val="00133908"/>
    <w:rsid w:val="001677E1"/>
    <w:rsid w:val="00183274"/>
    <w:rsid w:val="00186F46"/>
    <w:rsid w:val="001A3145"/>
    <w:rsid w:val="001D28E4"/>
    <w:rsid w:val="001E67F1"/>
    <w:rsid w:val="001F6C2C"/>
    <w:rsid w:val="00251179"/>
    <w:rsid w:val="00253347"/>
    <w:rsid w:val="002779D0"/>
    <w:rsid w:val="002D0C4F"/>
    <w:rsid w:val="00344974"/>
    <w:rsid w:val="003872BF"/>
    <w:rsid w:val="003C5F65"/>
    <w:rsid w:val="003D2996"/>
    <w:rsid w:val="00443F71"/>
    <w:rsid w:val="00550609"/>
    <w:rsid w:val="00553DA6"/>
    <w:rsid w:val="005E34BD"/>
    <w:rsid w:val="005E4978"/>
    <w:rsid w:val="006C4CCA"/>
    <w:rsid w:val="006C5F25"/>
    <w:rsid w:val="006D509A"/>
    <w:rsid w:val="006E27AE"/>
    <w:rsid w:val="0070259B"/>
    <w:rsid w:val="00714037"/>
    <w:rsid w:val="00735E04"/>
    <w:rsid w:val="007446E9"/>
    <w:rsid w:val="007455F8"/>
    <w:rsid w:val="00752010"/>
    <w:rsid w:val="007677E8"/>
    <w:rsid w:val="007807D1"/>
    <w:rsid w:val="007C0D9B"/>
    <w:rsid w:val="00805C6C"/>
    <w:rsid w:val="00820E2E"/>
    <w:rsid w:val="008278D8"/>
    <w:rsid w:val="00853E29"/>
    <w:rsid w:val="00857F78"/>
    <w:rsid w:val="008D4B4E"/>
    <w:rsid w:val="00914A80"/>
    <w:rsid w:val="00950DB3"/>
    <w:rsid w:val="00A11004"/>
    <w:rsid w:val="00A56A10"/>
    <w:rsid w:val="00A7462C"/>
    <w:rsid w:val="00AA7E92"/>
    <w:rsid w:val="00AD354F"/>
    <w:rsid w:val="00AE36B9"/>
    <w:rsid w:val="00AF1589"/>
    <w:rsid w:val="00B2235A"/>
    <w:rsid w:val="00B379DF"/>
    <w:rsid w:val="00B73C16"/>
    <w:rsid w:val="00B75B67"/>
    <w:rsid w:val="00C04EBD"/>
    <w:rsid w:val="00C202CB"/>
    <w:rsid w:val="00C224FA"/>
    <w:rsid w:val="00C31B8A"/>
    <w:rsid w:val="00C559F7"/>
    <w:rsid w:val="00CB6A5F"/>
    <w:rsid w:val="00CC461D"/>
    <w:rsid w:val="00D32A00"/>
    <w:rsid w:val="00D876F7"/>
    <w:rsid w:val="00DA4C5C"/>
    <w:rsid w:val="00DD0939"/>
    <w:rsid w:val="00DD602C"/>
    <w:rsid w:val="00DE65A4"/>
    <w:rsid w:val="00DF7A10"/>
    <w:rsid w:val="00E42F08"/>
    <w:rsid w:val="00E53435"/>
    <w:rsid w:val="00E778AA"/>
    <w:rsid w:val="00EE3469"/>
    <w:rsid w:val="00EE493A"/>
    <w:rsid w:val="00EE7636"/>
    <w:rsid w:val="00EF2971"/>
    <w:rsid w:val="00F11561"/>
    <w:rsid w:val="00F5773B"/>
    <w:rsid w:val="00FA54DA"/>
    <w:rsid w:val="00FE218E"/>
    <w:rsid w:val="00FF5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24BDF6"/>
  <w15:docId w15:val="{F96B3C52-8BCF-4A4B-A8B7-F9FDAF6A7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609"/>
    <w:pPr>
      <w:widowControl w:val="0"/>
      <w:ind w:firstLineChars="100" w:firstLine="210"/>
      <w:jc w:val="both"/>
    </w:pPr>
    <w:rPr>
      <w:shd w:val="clear" w:color="auto" w:fill="FFFFFF"/>
    </w:rPr>
  </w:style>
  <w:style w:type="paragraph" w:styleId="1">
    <w:name w:val="heading 1"/>
    <w:basedOn w:val="a"/>
    <w:next w:val="a"/>
    <w:link w:val="10"/>
    <w:uiPriority w:val="9"/>
    <w:qFormat/>
    <w:rsid w:val="00B75B67"/>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B75B67"/>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B75B67"/>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B75B67"/>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602C"/>
    <w:pPr>
      <w:tabs>
        <w:tab w:val="center" w:pos="4252"/>
        <w:tab w:val="right" w:pos="8504"/>
      </w:tabs>
      <w:snapToGrid w:val="0"/>
    </w:pPr>
  </w:style>
  <w:style w:type="character" w:customStyle="1" w:styleId="a4">
    <w:name w:val="ヘッダー (文字)"/>
    <w:basedOn w:val="a0"/>
    <w:link w:val="a3"/>
    <w:uiPriority w:val="99"/>
    <w:rsid w:val="00DD602C"/>
  </w:style>
  <w:style w:type="paragraph" w:styleId="a5">
    <w:name w:val="footer"/>
    <w:basedOn w:val="a"/>
    <w:link w:val="a6"/>
    <w:uiPriority w:val="99"/>
    <w:unhideWhenUsed/>
    <w:rsid w:val="00DD602C"/>
    <w:pPr>
      <w:tabs>
        <w:tab w:val="center" w:pos="4252"/>
        <w:tab w:val="right" w:pos="8504"/>
      </w:tabs>
      <w:snapToGrid w:val="0"/>
    </w:pPr>
  </w:style>
  <w:style w:type="character" w:customStyle="1" w:styleId="a6">
    <w:name w:val="フッター (文字)"/>
    <w:basedOn w:val="a0"/>
    <w:link w:val="a5"/>
    <w:uiPriority w:val="99"/>
    <w:rsid w:val="00DD602C"/>
  </w:style>
  <w:style w:type="character" w:styleId="a7">
    <w:name w:val="Strong"/>
    <w:basedOn w:val="a0"/>
    <w:uiPriority w:val="22"/>
    <w:qFormat/>
    <w:rsid w:val="00B75B67"/>
    <w:rPr>
      <w:b/>
      <w:bCs/>
    </w:rPr>
  </w:style>
  <w:style w:type="paragraph" w:styleId="a8">
    <w:name w:val="No Spacing"/>
    <w:uiPriority w:val="1"/>
    <w:qFormat/>
    <w:rsid w:val="00B75B67"/>
    <w:pPr>
      <w:widowControl w:val="0"/>
      <w:jc w:val="both"/>
    </w:pPr>
  </w:style>
  <w:style w:type="character" w:customStyle="1" w:styleId="10">
    <w:name w:val="見出し 1 (文字)"/>
    <w:basedOn w:val="a0"/>
    <w:link w:val="1"/>
    <w:uiPriority w:val="9"/>
    <w:rsid w:val="00B75B67"/>
    <w:rPr>
      <w:rFonts w:asciiTheme="majorHAnsi" w:eastAsiaTheme="majorEastAsia" w:hAnsiTheme="majorHAnsi" w:cstheme="majorBidi"/>
      <w:sz w:val="24"/>
      <w:szCs w:val="24"/>
    </w:rPr>
  </w:style>
  <w:style w:type="character" w:customStyle="1" w:styleId="20">
    <w:name w:val="見出し 2 (文字)"/>
    <w:basedOn w:val="a0"/>
    <w:link w:val="2"/>
    <w:uiPriority w:val="9"/>
    <w:rsid w:val="00B75B67"/>
    <w:rPr>
      <w:rFonts w:asciiTheme="majorHAnsi" w:eastAsiaTheme="majorEastAsia" w:hAnsiTheme="majorHAnsi" w:cstheme="majorBidi"/>
    </w:rPr>
  </w:style>
  <w:style w:type="character" w:customStyle="1" w:styleId="30">
    <w:name w:val="見出し 3 (文字)"/>
    <w:basedOn w:val="a0"/>
    <w:link w:val="3"/>
    <w:uiPriority w:val="9"/>
    <w:rsid w:val="00B75B67"/>
    <w:rPr>
      <w:rFonts w:asciiTheme="majorHAnsi" w:eastAsiaTheme="majorEastAsia" w:hAnsiTheme="majorHAnsi" w:cstheme="majorBidi"/>
    </w:rPr>
  </w:style>
  <w:style w:type="character" w:customStyle="1" w:styleId="40">
    <w:name w:val="見出し 4 (文字)"/>
    <w:basedOn w:val="a0"/>
    <w:link w:val="4"/>
    <w:uiPriority w:val="9"/>
    <w:rsid w:val="00B75B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712</TotalTime>
  <Pages>3</Pages>
  <Words>481</Words>
  <Characters>2747</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坂本 雅彦</dc:creator>
  <cp:keywords/>
  <dc:description/>
  <cp:lastModifiedBy>坂本 雅彦</cp:lastModifiedBy>
  <cp:revision>7</cp:revision>
  <dcterms:created xsi:type="dcterms:W3CDTF">2022-06-27T08:29:00Z</dcterms:created>
  <dcterms:modified xsi:type="dcterms:W3CDTF">2022-07-08T14:00:00Z</dcterms:modified>
</cp:coreProperties>
</file>