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80" w:before="0"/>
      </w:pPr>
      <w:r>
        <w:rPr>
          <w:rFonts w:ascii="Noto Sans JP" w:cs="Noto Sans JP" w:eastAsia="Noto Sans JP" w:hAnsi="Noto Sans JP"/>
          <w:b/>
          <w:bCs/>
          <w:sz w:val="34"/>
          <w:szCs w:val="34"/>
        </w:rPr>
        <w:t xml:space="preserve">劇場版『オーバーロード』聖王国編 レビュー：ネイア視点に懸けた再構成、尺との攻防を検証する</w:t>
      </w:r>
    </w:p>
    <w:p>
      <w:pPr>
        <w:spacing w:after="240" w:before="0"/>
      </w:pPr>
      <w:r>
        <w:rPr>
          <w:rFonts w:ascii="Noto Sans JP" w:cs="Noto Sans JP" w:eastAsia="Noto Sans JP" w:hAnsi="Noto Sans JP"/>
          <w:i/>
          <w:iCs/>
          <w:color w:val="666666"/>
          <w:sz w:val="20"/>
          <w:szCs w:val="20"/>
        </w:rPr>
        <w:t xml:space="preserve">SEO Description: 「劇場版『オーバーロード』聖王国編」を徹底レビュー。伊藤尚往監督がネイア視点で原作12・13巻を再構成した狙いと、駆け足に見える展開が生まれた背景、レメディオスの新たな魅力、プレスコに近い制作手法の舞台裏までを、原作との比較を交えて詳しく解説します。</w:t>
      </w:r>
    </w:p>
    <w:p>
      <w:pPr>
        <w:pStyle w:val="Heading2"/>
        <w:spacing w:after="120" w:before="320"/>
      </w:pPr>
      <w:r>
        <w:rPr>
          <w:rFonts w:ascii="Noto Sans JP" w:cs="Noto Sans JP" w:eastAsia="Noto Sans JP" w:hAnsi="Noto Sans JP"/>
          <w:b/>
          <w:bCs/>
          <w:sz w:val="26"/>
          <w:szCs w:val="26"/>
        </w:rPr>
        <w:t xml:space="preserve">Good Points</w:t>
      </w:r>
    </w:p>
    <w:p>
      <w:pPr>
        <w:pStyle w:val="ListParagraph"/>
        <w:numPr>
          <w:ilvl w:val="0"/>
          <w:numId w:val="2"/>
        </w:numPr>
        <w:spacing w:after="40" w:before="40"/>
      </w:pPr>
      <w:r>
        <w:rPr>
          <w:rFonts w:ascii="Noto Sans JP" w:cs="Noto Sans JP" w:eastAsia="Noto Sans JP" w:hAnsi="Noto Sans JP"/>
          <w:sz w:val="22"/>
          <w:szCs w:val="22"/>
        </w:rPr>
        <w:t xml:space="preserve">待望のネイア・バラハの物語がついにスクリーンに登場し、シリーズの新章を開いた点</w:t>
      </w:r>
    </w:p>
    <w:p>
      <w:pPr>
        <w:pStyle w:val="ListParagraph"/>
        <w:numPr>
          <w:ilvl w:val="0"/>
          <w:numId w:val="2"/>
        </w:numPr>
        <w:spacing w:after="40" w:before="40"/>
      </w:pPr>
      <w:r>
        <w:rPr>
          <w:rFonts w:ascii="Noto Sans JP" w:cs="Noto Sans JP" w:eastAsia="Noto Sans JP" w:hAnsi="Noto Sans JP"/>
          <w:sz w:val="22"/>
          <w:szCs w:val="22"/>
        </w:rPr>
        <w:t xml:space="preserve">聖騎士団長レメディオス・カストディオが声と芝居を得て、原作以上の切実さを帯びた点</w:t>
      </w:r>
    </w:p>
    <w:p>
      <w:pPr>
        <w:pStyle w:val="ListParagraph"/>
        <w:numPr>
          <w:ilvl w:val="0"/>
          <w:numId w:val="2"/>
        </w:numPr>
        <w:spacing w:after="40" w:before="40"/>
      </w:pPr>
      <w:r>
        <w:rPr>
          <w:rFonts w:ascii="Noto Sans JP" w:cs="Noto Sans JP" w:eastAsia="Noto Sans JP" w:hAnsi="Noto Sans JP"/>
          <w:sz w:val="22"/>
          <w:szCs w:val="22"/>
        </w:rPr>
        <w:t xml:space="preserve">序盤のヤルダバオト襲撃シーンにおける、PG12指定を活かした峻烈な演出</w:t>
      </w:r>
    </w:p>
    <w:p>
      <w:pPr>
        <w:pStyle w:val="ListParagraph"/>
        <w:numPr>
          <w:ilvl w:val="0"/>
          <w:numId w:val="2"/>
        </w:numPr>
        <w:spacing w:after="40" w:before="40"/>
      </w:pPr>
      <w:r>
        <w:rPr>
          <w:rFonts w:ascii="Noto Sans JP" w:cs="Noto Sans JP" w:eastAsia="Noto Sans JP" w:hAnsi="Noto Sans JP"/>
          <w:sz w:val="22"/>
          <w:szCs w:val="22"/>
        </w:rPr>
        <w:t xml:space="preserve">主人公アインズの「悪」が勝利するピカレスクロマンとしての構造が健在である点</w:t>
      </w:r>
    </w:p>
    <w:p>
      <w:pPr>
        <w:pStyle w:val="Heading2"/>
        <w:spacing w:after="120" w:before="320"/>
      </w:pPr>
      <w:r>
        <w:rPr>
          <w:rFonts w:ascii="Noto Sans JP" w:cs="Noto Sans JP" w:eastAsia="Noto Sans JP" w:hAnsi="Noto Sans JP"/>
          <w:b/>
          <w:bCs/>
          <w:sz w:val="26"/>
          <w:szCs w:val="26"/>
        </w:rPr>
        <w:t xml:space="preserve">原作とアニメシリーズについて</w:t>
      </w:r>
    </w:p>
    <w:p>
      <w:pPr>
        <w:spacing w:after="160" w:before="0"/>
      </w:pPr>
      <w:r>
        <w:rPr>
          <w:rFonts w:ascii="Noto Sans JP" w:cs="Noto Sans JP" w:eastAsia="Noto Sans JP" w:hAnsi="Noto Sans JP"/>
          <w:sz w:val="22"/>
          <w:szCs w:val="22"/>
        </w:rPr>
        <w:t xml:space="preserve">映画『劇場版「オーバーロード」聖王国編』の原作は、丸山くがねによるライトノベル『オーバーロード』シリーズです。2010年に小説投稿サイト「Arcadia」で連載が始まり、2012年からKADOKAWAより書籍化。現在18巻まで刊行され、累計発行部数は1,400万部を超える人気作となりました。</w:t>
      </w:r>
    </w:p>
    <w:p>
      <w:pPr>
        <w:spacing w:after="160" w:before="0"/>
      </w:pPr>
      <w:r>
        <w:rPr>
          <w:rFonts w:ascii="Noto Sans JP" w:cs="Noto Sans JP" w:eastAsia="Noto Sans JP" w:hAnsi="Noto Sans JP"/>
          <w:sz w:val="22"/>
          <w:szCs w:val="22"/>
        </w:rPr>
        <w:t xml:space="preserve">TVアニメは2015年に第1期が放送され、2018年に第2期・第3期、2022年に第4期と、一貫して伊藤尚往が監督を務め、マッドハウスが制作を担当してきました。本作で映像化された聖王国編は原作12巻・13巻にあたるエピソードで、第4期の制作発表と同時に劇場版化が発表されていたといいます。制作決定から実に3年半を経てのスクリーン化であり、ファンにとっては満を持しての公開だったといえるでしょう。</w:t>
      </w:r>
    </w:p>
    <w:p>
      <w:pPr>
        <w:pStyle w:val="Heading2"/>
        <w:spacing w:after="120" w:before="320"/>
      </w:pPr>
      <w:r>
        <w:rPr>
          <w:rFonts w:ascii="Noto Sans JP" w:cs="Noto Sans JP" w:eastAsia="Noto Sans JP" w:hAnsi="Noto Sans JP"/>
          <w:b/>
          <w:bCs/>
          <w:sz w:val="26"/>
          <w:szCs w:val="26"/>
        </w:rPr>
        <w:t xml:space="preserve">なぜネイア視点で再構成されたのか？</w:t>
      </w:r>
    </w:p>
    <w:p>
      <w:pPr>
        <w:spacing w:after="160" w:before="0"/>
      </w:pPr>
      <w:r>
        <w:rPr>
          <w:rFonts w:ascii="Noto Sans JP" w:cs="Noto Sans JP" w:eastAsia="Noto Sans JP" w:hAnsi="Noto Sans JP"/>
          <w:sz w:val="22"/>
          <w:szCs w:val="22"/>
        </w:rPr>
        <w:t xml:space="preserve">聖王国編最大の特徴は、原作ではアインズ視点とネイア視点がバランスよく描かれていたのに対し、映画版がネイア視点に大きく寄せて再構成されている点です。伊藤監督はコミックナタリーのインタビューで、アインズ視点でまとめると欠落が多くなり物語が伝わりにくくなるため、ネイアの視点に絞ることでコンパクトさとわかりやすさを優先したと明かしています。</w:t>
      </w:r>
    </w:p>
    <w:p>
      <w:pPr>
        <w:spacing w:after="160" w:before="0"/>
      </w:pPr>
      <w:r>
        <w:rPr>
          <w:rFonts w:ascii="Noto Sans JP" w:cs="Noto Sans JP" w:eastAsia="Noto Sans JP" w:hAnsi="Noto Sans JP"/>
          <w:sz w:val="22"/>
          <w:szCs w:val="22"/>
        </w:rPr>
        <w:t xml:space="preserve">この選択は、レギュラーキャラクターの見せ場を減らす代償を伴うものでした。監督自身も、シリーズのレギュラー声優が長年演じてきたキャラクターたちが活躍する“オールスター的な一本”にはできなかったことに、心残りを感じていたと語っています。原作改変によってその溝を埋める道もあったはずですが、『オーバーロード』シリーズが原作ありきの作品である以上、安易な補完は避けられたのでしょう。</w:t>
      </w:r>
    </w:p>
    <w:p>
      <w:pPr>
        <w:pStyle w:val="Heading2"/>
        <w:spacing w:after="120" w:before="320"/>
      </w:pPr>
      <w:r>
        <w:rPr>
          <w:rFonts w:ascii="Noto Sans JP" w:cs="Noto Sans JP" w:eastAsia="Noto Sans JP" w:hAnsi="Noto Sans JP"/>
          <w:b/>
          <w:bCs/>
          <w:sz w:val="26"/>
          <w:szCs w:val="26"/>
        </w:rPr>
        <w:t xml:space="preserve">尺との攻防が生んだ駆け足な展開</w:t>
      </w:r>
    </w:p>
    <w:p>
      <w:pPr>
        <w:spacing w:after="160" w:before="0"/>
      </w:pPr>
      <w:r>
        <w:rPr>
          <w:rFonts w:ascii="Noto Sans JP" w:cs="Noto Sans JP" w:eastAsia="Noto Sans JP" w:hAnsi="Noto Sans JP"/>
          <w:sz w:val="22"/>
          <w:szCs w:val="22"/>
        </w:rPr>
        <w:t xml:space="preserve">もっとも大きな課題として挙がるのが、原作2巻分を135分に収めたことによる展開の速さです。序盤、聖王国とアインズの謁見シーンでは、レメディオスがモモンの派遣を懇願し、5年から3年、2年へと交渉が縮まっていく過程でネイアが勇気を振り絞って発言する、心理的に重要な場面があります。しかし映画では、このやり取りが大きく省略され、気づけば宿屋でレメディオスがネイアを叱責する場面へと転換していました。</w:t>
      </w:r>
    </w:p>
    <w:p>
      <w:pPr>
        <w:spacing w:after="160" w:before="0"/>
      </w:pPr>
      <w:r>
        <w:rPr>
          <w:rFonts w:ascii="Noto Sans JP" w:cs="Noto Sans JP" w:eastAsia="Noto Sans JP" w:hAnsi="Noto Sans JP"/>
          <w:sz w:val="22"/>
          <w:szCs w:val="22"/>
        </w:rPr>
        <w:t xml:space="preserve">伊藤監督によれば、当初のオーダーは2時間以内での完成でしたが、絵コンテを進める過程で尺に収まりきらないことが判明し、135分という長さに着地したといいます。青バラとの面会シーンや、デミウルゴスの無茶振りに苦悩するアインズの内面など、シリーズの魅力である「余裕を装いながら内心では焦る主人公」を描く場面が軒並み整理された背景には、この尺との攻防があったとみるべきでしょう。</w:t>
      </w:r>
    </w:p>
    <w:p>
      <w:pPr>
        <w:pStyle w:val="Heading2"/>
        <w:spacing w:after="120" w:before="320"/>
      </w:pPr>
      <w:r>
        <w:rPr>
          <w:rFonts w:ascii="Noto Sans JP" w:cs="Noto Sans JP" w:eastAsia="Noto Sans JP" w:hAnsi="Noto Sans JP"/>
          <w:b/>
          <w:bCs/>
          <w:sz w:val="26"/>
          <w:szCs w:val="26"/>
        </w:rPr>
        <w:t xml:space="preserve">ネイアの心理描写と感情移入の難しさ</w:t>
      </w:r>
    </w:p>
    <w:p>
      <w:pPr>
        <w:spacing w:after="160" w:before="0"/>
      </w:pPr>
      <w:r>
        <w:rPr>
          <w:rFonts w:ascii="Noto Sans JP" w:cs="Noto Sans JP" w:eastAsia="Noto Sans JP" w:hAnsi="Noto Sans JP"/>
          <w:sz w:val="22"/>
          <w:szCs w:val="22"/>
        </w:rPr>
        <w:t xml:space="preserve">聖王国編の核心は、従軍司祭見習いネイア・バラハが魔導王アインズに心酔していく過程にあります。原作では、アインズの言動に触れるたびにネイアが自問自答を重ね、「魔導王陛下は正義」という結論に至る心の変化が丁寧に積み上げられていました。</w:t>
      </w:r>
    </w:p>
    <w:p>
      <w:pPr>
        <w:spacing w:after="160" w:before="0"/>
      </w:pPr>
      <w:r>
        <w:rPr>
          <w:rFonts w:ascii="Noto Sans JP" w:cs="Noto Sans JP" w:eastAsia="Noto Sans JP" w:hAnsi="Noto Sans JP"/>
          <w:sz w:val="22"/>
          <w:szCs w:val="22"/>
        </w:rPr>
        <w:t xml:space="preserve">映画では、この内面描写の多くが省略の対象となっています。馬車内で交わされるはずのやり取りが屋外に変更され、グスターボとの対話でアインズが怒りを見せる場面もカットされました。心の声によるモノローグも最小限にとどめられているため、ネイアの信仰が唐突に映る瞬間が生じているのは看過できない弱点といえるでしょう。原作既読者であれば行間を補えますが、初見の観客には彼女の心情の推移が伝わりにくい構成になっています。</w:t>
      </w:r>
    </w:p>
    <w:p>
      <w:pPr>
        <w:pStyle w:val="Heading2"/>
        <w:spacing w:after="120" w:before="320"/>
      </w:pPr>
      <w:r>
        <w:rPr>
          <w:rFonts w:ascii="Noto Sans JP" w:cs="Noto Sans JP" w:eastAsia="Noto Sans JP" w:hAnsi="Noto Sans JP"/>
          <w:b/>
          <w:bCs/>
          <w:sz w:val="26"/>
          <w:szCs w:val="26"/>
        </w:rPr>
        <w:t xml:space="preserve">峻烈な導入部と、失速する後半の戦闘演出</w:t>
      </w:r>
    </w:p>
    <w:p>
      <w:pPr>
        <w:spacing w:after="160" w:before="0"/>
      </w:pPr>
      <w:r>
        <w:rPr>
          <w:rFonts w:ascii="Noto Sans JP" w:cs="Noto Sans JP" w:eastAsia="Noto Sans JP" w:hAnsi="Noto Sans JP"/>
          <w:sz w:val="22"/>
          <w:szCs w:val="22"/>
        </w:rPr>
        <w:t xml:space="preserve">序盤のヤルダバオト襲撃シーンは、本作でもっとも力の入った場面です。PG12指定を活かしたグロテスクな描写と、聖王国が蹂躙される恐怖の演出には、劇場作品ならではの緊張感が宿っていました。</w:t>
      </w:r>
    </w:p>
    <w:p>
      <w:pPr>
        <w:spacing w:after="160" w:before="0"/>
      </w:pPr>
      <w:r>
        <w:rPr>
          <w:rFonts w:ascii="Noto Sans JP" w:cs="Noto Sans JP" w:eastAsia="Noto Sans JP" w:hAnsi="Noto Sans JP"/>
          <w:sz w:val="22"/>
          <w:szCs w:val="22"/>
        </w:rPr>
        <w:t xml:space="preserve">序盤の熱量とは裏腹に、それ以降の戦闘描写は駆け足の印象を拭えません。バザーとの戦闘や、アインズがデミウルゴスの部下たちと本気で戦う場面、そして終盤のヤルダバオトとの決戦は、いずれも簡略化されています。原作では「完全不可知化」を用いたアインズの本気の戦闘や、プレアデスに変装したグレーター・ドッペルゲンガーたちの活躍が描かれていましたが、映画では光が遠方に落ちる描写にとどめられ、勝敗の経緯はほとんど説明されません。エフェクトに委ねた省略が続く終盤は、静謐であるはずの決着の重みを損なっているといえます。</w:t>
      </w:r>
    </w:p>
    <w:p>
      <w:pPr>
        <w:pStyle w:val="Heading2"/>
        <w:spacing w:after="120" w:before="320"/>
      </w:pPr>
      <w:r>
        <w:rPr>
          <w:rFonts w:ascii="Noto Sans JP" w:cs="Noto Sans JP" w:eastAsia="Noto Sans JP" w:hAnsi="Noto Sans JP"/>
          <w:b/>
          <w:bCs/>
          <w:sz w:val="26"/>
          <w:szCs w:val="26"/>
        </w:rPr>
        <w:t xml:space="preserve">レメディオスの再評価──声と芝居が加えた深み</w:t>
      </w:r>
    </w:p>
    <w:p>
      <w:pPr>
        <w:spacing w:after="160" w:before="0"/>
      </w:pPr>
      <w:r>
        <w:rPr>
          <w:rFonts w:ascii="Noto Sans JP" w:cs="Noto Sans JP" w:eastAsia="Noto Sans JP" w:hAnsi="Noto Sans JP"/>
          <w:sz w:val="22"/>
          <w:szCs w:val="22"/>
        </w:rPr>
        <w:t xml:space="preserve">映画化によって印象を大きく変えたキャラクターもいます。聖騎士団長レメディオス・カストディオです。原作では、直情的で失言も多く、読者からの反感を集めやすい造形でしたが、声優の演技と芝居が加わったことで、彼女が置かれた状況の過酷さがより切実に伝わってきます。</w:t>
      </w:r>
    </w:p>
    <w:p>
      <w:pPr>
        <w:spacing w:after="160" w:before="0"/>
      </w:pPr>
      <w:r>
        <w:rPr>
          <w:rFonts w:ascii="Noto Sans JP" w:cs="Noto Sans JP" w:eastAsia="Noto Sans JP" w:hAnsi="Noto Sans JP"/>
          <w:sz w:val="22"/>
          <w:szCs w:val="22"/>
        </w:rPr>
        <w:t xml:space="preserve">聖王カルカを守れず、変わり果てた遺体を前に泣き崩れる場面は、文字だけで読むより遥かに胸に迫るものがありました。本来は正義感の強い「騎士の鏡」であった彼女が、大切なものを次々と失いながら不慣れな指揮を強いられていく様は、映像と声を得たことで初めて完成した人物造形だったといえるでしょう。</w:t>
      </w:r>
    </w:p>
    <w:p>
      <w:pPr>
        <w:pStyle w:val="Heading2"/>
        <w:spacing w:after="120" w:before="320"/>
      </w:pPr>
      <w:r>
        <w:rPr>
          <w:rFonts w:ascii="Noto Sans JP" w:cs="Noto Sans JP" w:eastAsia="Noto Sans JP" w:hAnsi="Noto Sans JP"/>
          <w:b/>
          <w:bCs/>
          <w:sz w:val="26"/>
          <w:szCs w:val="26"/>
        </w:rPr>
        <w:t xml:space="preserve">作画クオリティとTV版との差別化</w:t>
      </w:r>
    </w:p>
    <w:p>
      <w:pPr>
        <w:spacing w:after="160" w:before="0"/>
      </w:pPr>
      <w:r>
        <w:rPr>
          <w:rFonts w:ascii="Noto Sans JP" w:cs="Noto Sans JP" w:eastAsia="Noto Sans JP" w:hAnsi="Noto Sans JP"/>
          <w:sz w:val="22"/>
          <w:szCs w:val="22"/>
        </w:rPr>
        <w:t xml:space="preserve">作画面では、TV第4期からの大きな進化は確認できません。マッドハウスは高い作画力で知られるスタジオですが、『オーバーロード』シリーズに関しては第2期以降、CGとの併用に違和感を指摘する声が絶えませんでした。</w:t>
      </w:r>
    </w:p>
    <w:p>
      <w:pPr>
        <w:spacing w:after="160" w:before="0"/>
      </w:pPr>
      <w:r>
        <w:rPr>
          <w:rFonts w:ascii="Noto Sans JP" w:cs="Noto Sans JP" w:eastAsia="Noto Sans JP" w:hAnsi="Noto Sans JP"/>
          <w:sz w:val="22"/>
          <w:szCs w:val="22"/>
        </w:rPr>
        <w:t xml:space="preserve">序盤のヤルダバオト襲撃シーンには劇場作品らしい迫力があるものの、それ以外の場面では際立った映像的飛躍が見られません。近年のアニメ映画が劇場公開に見合う映像美を競う中、本作の映像面は「TV版の延長線上」という評価にとどまるでしょう。</w:t>
      </w:r>
    </w:p>
    <w:p>
      <w:pPr>
        <w:pStyle w:val="Heading2"/>
        <w:spacing w:after="120" w:before="320"/>
      </w:pPr>
      <w:r>
        <w:rPr>
          <w:rFonts w:ascii="Noto Sans JP" w:cs="Noto Sans JP" w:eastAsia="Noto Sans JP" w:hAnsi="Noto Sans JP"/>
          <w:b/>
          <w:bCs/>
          <w:sz w:val="26"/>
          <w:szCs w:val="26"/>
        </w:rPr>
        <w:t xml:space="preserve">プレスコが生んだ独特のリズム</w:t>
      </w:r>
    </w:p>
    <w:p>
      <w:pPr>
        <w:spacing w:after="160" w:before="0"/>
      </w:pPr>
      <w:r>
        <w:rPr>
          <w:rFonts w:ascii="Noto Sans JP" w:cs="Noto Sans JP" w:eastAsia="Noto Sans JP" w:hAnsi="Noto Sans JP"/>
          <w:sz w:val="22"/>
          <w:szCs w:val="22"/>
        </w:rPr>
        <w:t xml:space="preserve">本作の映像技法として看過できないのが、制作工程です。伊藤監督は、絵コンテをムービー化したものに声優の芝居を先に収録し、その音声に合わせて作画を調整するという、プレスコに近い手法を採ったと明かしています。通常のアフレコとは逆の順序を取ることで、芝居のニュアンスを絵に反映させる狙いがあったといえるでしょう。</w:t>
      </w:r>
    </w:p>
    <w:p>
      <w:pPr>
        <w:spacing w:after="160" w:before="0"/>
      </w:pPr>
      <w:r>
        <w:rPr>
          <w:rFonts w:ascii="Noto Sans JP" w:cs="Noto Sans JP" w:eastAsia="Noto Sans JP" w:hAnsi="Noto Sans JP"/>
          <w:sz w:val="22"/>
          <w:szCs w:val="22"/>
        </w:rPr>
        <w:t xml:space="preserve">この手法は、台詞の間や表情の機微に独特のリズムをもたらす反面、尺の調整をより難しくした側面もあったと推測されます。監督自身、コンテだけでは尺感が伝わりにくいと判断し、先に音声を編集したものを関係者に見せながら着地点を探ったと語っており、本作の駆け足感は演出上の妥協というより、複雑な原作をいかに一本の映画に収めるかという構造的な難題の帰結だったとみるべきでしょう。</w:t>
      </w:r>
    </w:p>
    <w:p>
      <w:pPr>
        <w:pStyle w:val="Heading2"/>
        <w:spacing w:after="120" w:before="320"/>
      </w:pPr>
      <w:r>
        <w:rPr>
          <w:rFonts w:ascii="Noto Sans JP" w:cs="Noto Sans JP" w:eastAsia="Noto Sans JP" w:hAnsi="Noto Sans JP"/>
          <w:b/>
          <w:bCs/>
          <w:sz w:val="26"/>
          <w:szCs w:val="26"/>
        </w:rPr>
        <w:t xml:space="preserve">ピカレスクロマンとしての面白さ</w:t>
      </w:r>
    </w:p>
    <w:p>
      <w:pPr>
        <w:spacing w:after="160" w:before="0"/>
      </w:pPr>
      <w:r>
        <w:rPr>
          <w:rFonts w:ascii="Noto Sans JP" w:cs="Noto Sans JP" w:eastAsia="Noto Sans JP" w:hAnsi="Noto Sans JP"/>
          <w:sz w:val="22"/>
          <w:szCs w:val="22"/>
        </w:rPr>
        <w:t xml:space="preserve">映画『劇場版「オーバーロード」聖王国編』には、『オーバーロード』シリーズならではの魅力も健在です。主人公アインズが「悪」でありながら、その悪が勝利する構造――いわゆるピカレスクロマンとしての面白さです。</w:t>
      </w:r>
    </w:p>
    <w:p>
      <w:pPr>
        <w:spacing w:after="160" w:before="0"/>
      </w:pPr>
      <w:r>
        <w:rPr>
          <w:rFonts w:ascii="Noto Sans JP" w:cs="Noto Sans JP" w:eastAsia="Noto Sans JP" w:hAnsi="Noto Sans JP"/>
          <w:sz w:val="22"/>
          <w:szCs w:val="22"/>
        </w:rPr>
        <w:t xml:space="preserve">デミウルゴスの策略により、聖王国に夥しい犠牲を築きながら、アインズ自身は英雄として崇められる立場を手にする。この歪んだ構図こそが、『オーバーロード』という作品の本質でしょう。アインズにとっての正義、レメディオスにとっての正義、ネイアにとっての正義──それぞれの正義が交錯する先で、最終的に勝利するのは圧倒的な力を持つ者である、という冷徹な現実こそが、このシリーズの醍醐味といえます。</w:t>
      </w:r>
    </w:p>
    <w:p>
      <w:pPr>
        <w:pStyle w:val="Heading2"/>
        <w:spacing w:after="120" w:before="320"/>
      </w:pPr>
      <w:r>
        <w:rPr>
          <w:rFonts w:ascii="Noto Sans JP" w:cs="Noto Sans JP" w:eastAsia="Noto Sans JP" w:hAnsi="Noto Sans JP"/>
          <w:b/>
          <w:bCs/>
          <w:sz w:val="26"/>
          <w:szCs w:val="26"/>
        </w:rPr>
        <w:t xml:space="preserve">他作品と比較したときの物足りなさ</w:t>
      </w:r>
    </w:p>
    <w:p>
      <w:pPr>
        <w:spacing w:after="160" w:before="0"/>
      </w:pPr>
      <w:r>
        <w:rPr>
          <w:rFonts w:ascii="Noto Sans JP" w:cs="Noto Sans JP" w:eastAsia="Noto Sans JP" w:hAnsi="Noto Sans JP"/>
          <w:sz w:val="22"/>
          <w:szCs w:val="22"/>
        </w:rPr>
        <w:t xml:space="preserve">近年の人気シリーズ劇場版は、『鬼滅の刃 無限列車編』や『呪術廻戦0』のように、劇場体験に見合う映像的飛躍と、観客を惹きつける物語構成を備えたものが目立ちます。</w:t>
      </w:r>
    </w:p>
    <w:p>
      <w:pPr>
        <w:spacing w:after="160" w:before="0"/>
      </w:pPr>
      <w:r>
        <w:rPr>
          <w:rFonts w:ascii="Noto Sans JP" w:cs="Noto Sans JP" w:eastAsia="Noto Sans JP" w:hAnsi="Noto Sans JP"/>
          <w:sz w:val="22"/>
          <w:szCs w:val="22"/>
        </w:rPr>
        <w:t xml:space="preserve">対して本作は、「TV第4期でスキップされたエピソードを映像化する」という役割に徹しており、それ以上の企図は見出しにくい仕上がりです。アルベドやシャルティア、コキュートスといった人気キャラクターの出番はなく、お祭り的な高揚感も控えめでした。ファンサービスとしては及第点でしょうが、劇場公開作品としての企画力という観点では、やや物足りなさが残ります。</w:t>
      </w:r>
    </w:p>
    <w:p>
      <w:pPr>
        <w:pStyle w:val="Heading2"/>
        <w:spacing w:after="120" w:before="320"/>
      </w:pPr>
      <w:r>
        <w:rPr>
          <w:rFonts w:ascii="Noto Sans JP" w:cs="Noto Sans JP" w:eastAsia="Noto Sans JP" w:hAnsi="Noto Sans JP"/>
          <w:b/>
          <w:bCs/>
          <w:sz w:val="26"/>
          <w:szCs w:val="26"/>
        </w:rPr>
        <w:t xml:space="preserve">聖王国編はアニメシリーズ向きだったのか？</w:t>
      </w:r>
    </w:p>
    <w:p>
      <w:pPr>
        <w:spacing w:after="160" w:before="0"/>
      </w:pPr>
      <w:r>
        <w:rPr>
          <w:rFonts w:ascii="Noto Sans JP" w:cs="Noto Sans JP" w:eastAsia="Noto Sans JP" w:hAnsi="Noto Sans JP"/>
          <w:sz w:val="22"/>
          <w:szCs w:val="22"/>
        </w:rPr>
        <w:t xml:space="preserve">原作2巻分、実質800ページ近い分量を135分に収めるという設計そのものに、無理があったという見方もできます。TVシリーズであれば1クール12話で原作3巻分を消化するペースが一般的であり、2巻分であれば160分前後の尺を確保できた計算になります。</w:t>
      </w:r>
    </w:p>
    <w:p>
      <w:pPr>
        <w:spacing w:after="160" w:before="0"/>
      </w:pPr>
      <w:r>
        <w:rPr>
          <w:rFonts w:ascii="Noto Sans JP" w:cs="Noto Sans JP" w:eastAsia="Noto Sans JP" w:hAnsi="Noto Sans JP"/>
          <w:sz w:val="22"/>
          <w:szCs w:val="22"/>
        </w:rPr>
        <w:t xml:space="preserve">『鬼滅の刃』が劇場版『無限列車編』の内容をのちにTVシリーズで描き直したように、聖王国編についても、いずれ形を変えて描き直される余地は残っているのかもしれません。伊藤監督自身、原作の複雑さを尊重しながら取捨選択を重ねてきたと語っており、尺の制約さえ緩和されれば、より丁寧な再構成が可能であることを本作は逆説的に示しているといえるでしょう。</w:t>
      </w:r>
    </w:p>
    <w:p>
      <w:pPr>
        <w:pStyle w:val="Heading2"/>
        <w:spacing w:after="120" w:before="320"/>
      </w:pPr>
      <w:r>
        <w:rPr>
          <w:rFonts w:ascii="Noto Sans JP" w:cs="Noto Sans JP" w:eastAsia="Noto Sans JP" w:hAnsi="Noto Sans JP"/>
          <w:b/>
          <w:bCs/>
          <w:sz w:val="26"/>
          <w:szCs w:val="26"/>
        </w:rPr>
        <w:t xml:space="preserve">特典小説がもたらした賛否</w:t>
      </w:r>
    </w:p>
    <w:p>
      <w:pPr>
        <w:spacing w:after="160" w:before="0"/>
      </w:pPr>
      <w:r>
        <w:rPr>
          <w:rFonts w:ascii="Noto Sans JP" w:cs="Noto Sans JP" w:eastAsia="Noto Sans JP" w:hAnsi="Noto Sans JP"/>
          <w:sz w:val="22"/>
          <w:szCs w:val="22"/>
        </w:rPr>
        <w:t xml:space="preserve">本作では、入場者特典として小説「幕間 平野の幽霊船」が上下巻構成で期間限定配布されました。上巻と下巻で配布期間が分かれていたため、特典を揃えるには複数回の来場が前提となる仕組みです。</w:t>
      </w:r>
    </w:p>
    <w:p>
      <w:pPr>
        <w:spacing w:after="160" w:before="0"/>
      </w:pPr>
      <w:r>
        <w:rPr>
          <w:rFonts w:ascii="Noto Sans JP" w:cs="Noto Sans JP" w:eastAsia="Noto Sans JP" w:hAnsi="Noto Sans JP"/>
          <w:sz w:val="22"/>
          <w:szCs w:val="22"/>
        </w:rPr>
        <w:t xml:space="preserve">熱心なファンほど労力を要求される構造には、賛否が分かれるところでしょう。ファンサービスとしての側面は評価に値するものの、数量限定という条件と相まって、入手できなかった観客が一定数生じたことは看過できない課題だったといえます。</w:t>
      </w:r>
    </w:p>
    <w:p>
      <w:pPr>
        <w:pStyle w:val="Heading2"/>
        <w:spacing w:after="120" w:before="320"/>
      </w:pPr>
      <w:r>
        <w:rPr>
          <w:rFonts w:ascii="Noto Sans JP" w:cs="Noto Sans JP" w:eastAsia="Noto Sans JP" w:hAnsi="Noto Sans JP"/>
          <w:b/>
          <w:bCs/>
          <w:sz w:val="26"/>
          <w:szCs w:val="26"/>
        </w:rPr>
        <w:t xml:space="preserve">まとめ──愛と葛藤が交錯する、原作ファンのための一本</w:t>
      </w:r>
    </w:p>
    <w:p>
      <w:pPr>
        <w:spacing w:after="160" w:before="0"/>
      </w:pPr>
      <w:r>
        <w:rPr>
          <w:rFonts w:ascii="Noto Sans JP" w:cs="Noto Sans JP" w:eastAsia="Noto Sans JP" w:hAnsi="Noto Sans JP"/>
          <w:sz w:val="22"/>
          <w:szCs w:val="22"/>
        </w:rPr>
        <w:t xml:space="preserve">映画『劇場版「オーバーロード」聖王国編』は、原作ファン待望のネイア・バラハの物語を初めて映像化したという点において、シリーズ史上に確かな意義を刻んだ一本でした。原作2巻分を135分に凝縮する過程で、ネイア視点への再構成という明確な方針が取られたものの、駆け足に見える展開や心理描写の省略は、看過できない弱点として残ったといえます。</w:t>
      </w:r>
    </w:p>
    <w:p>
      <w:pPr>
        <w:spacing w:after="160" w:before="0"/>
      </w:pPr>
      <w:r>
        <w:rPr>
          <w:rFonts w:ascii="Noto Sans JP" w:cs="Noto Sans JP" w:eastAsia="Noto Sans JP" w:hAnsi="Noto Sans JP"/>
          <w:sz w:val="22"/>
          <w:szCs w:val="22"/>
        </w:rPr>
        <w:t xml:space="preserve">それでも、レメディオスに新たな深みが与えられたこと、序盤の峻烈な襲撃シーンが劇場作品ならではの緊張感を宿していたこと、そして『オーバーロード』らしいピカレスクロマンとしての骨格が保たれていたことは、確かな収穫だったでしょう。公開から10日間で動員44万人、興収7億1600万円を記録し、その後も上映が続いたロングランの実績は、シリーズが持つ根強い支持を裏付けています。</w:t>
      </w:r>
    </w:p>
    <w:p>
      <w:pPr>
        <w:spacing w:after="160" w:before="0"/>
      </w:pPr>
      <w:r>
        <w:rPr>
          <w:rFonts w:ascii="Noto Sans JP" w:cs="Noto Sans JP" w:eastAsia="Noto Sans JP" w:hAnsi="Noto Sans JP"/>
          <w:sz w:val="22"/>
          <w:szCs w:val="22"/>
        </w:rPr>
        <w:t xml:space="preserve">伊藤尚往監督はコミックナタリーのインタビューで「丸山先生の書かれる原作小説がすごく面白い」と語っており、その複雑さをいかに一本の映画へ翻案するかに心を砕いてきた軌跡は、本作の随所ににじんでいます（参考：</w:t>
      </w:r>
      <w:hyperlink w:history="1" r:id="rIdtxc4em6iu35sx2-kh-vjt">
        <w:r>
          <w:rPr>
            <w:rStyle w:val="Hyperlink"/>
            <w:rFonts w:ascii="Noto Sans JP" w:cs="Noto Sans JP" w:eastAsia="Noto Sans JP" w:hAnsi="Noto Sans JP"/>
            <w:color w:val="0563C1"/>
            <w:sz w:val="22"/>
            <w:szCs w:val="22"/>
            <w:u w:val="single"/>
          </w:rPr>
          <w:t xml:space="preserve">コミックナタリー「聖王国編」伊藤尚往監督インタビュー</w:t>
        </w:r>
      </w:hyperlink>
      <w:r>
        <w:rPr>
          <w:rFonts w:ascii="Noto Sans JP" w:cs="Noto Sans JP" w:eastAsia="Noto Sans JP" w:hAnsi="Noto Sans JP"/>
          <w:sz w:val="22"/>
          <w:szCs w:val="22"/>
        </w:rPr>
        <w:t xml:space="preserve">）。制作の舞台裏を掘り下げたい方は、公式本予告（</w:t>
      </w:r>
      <w:hyperlink w:history="1" r:id="rIdytnz8rduppy8axatgfat0">
        <w:r>
          <w:rPr>
            <w:rStyle w:val="Hyperlink"/>
            <w:rFonts w:ascii="Noto Sans JP" w:cs="Noto Sans JP" w:eastAsia="Noto Sans JP" w:hAnsi="Noto Sans JP"/>
            <w:color w:val="0563C1"/>
            <w:sz w:val="22"/>
            <w:szCs w:val="22"/>
            <w:u w:val="single"/>
          </w:rPr>
          <w:t xml:space="preserve">YouTube</w:t>
        </w:r>
      </w:hyperlink>
      <w:r>
        <w:rPr>
          <w:rFonts w:ascii="Noto Sans JP" w:cs="Noto Sans JP" w:eastAsia="Noto Sans JP" w:hAnsi="Noto Sans JP"/>
          <w:sz w:val="22"/>
          <w:szCs w:val="22"/>
        </w:rPr>
        <w:t xml:space="preserve">）と併せて確認することをおすすめします。</w:t>
      </w:r>
    </w:p>
    <w:p>
      <w:pPr>
        <w:spacing w:after="160" w:before="0"/>
      </w:pPr>
      <w:r>
        <w:rPr>
          <w:rFonts w:ascii="Noto Sans JP" w:cs="Noto Sans JP" w:eastAsia="Noto Sans JP" w:hAnsi="Noto Sans JP"/>
          <w:sz w:val="22"/>
          <w:szCs w:val="22"/>
        </w:rPr>
        <w:t xml:space="preserve">聖王国編の全貌を味わい尽くしたい方には、映画では描き切れなかったネイアの心の変遷や、アインズの苦悩、デミウルゴスの策略までを描く原作小説を手に取ることも、鑑賞体験を深める一助となるでしょう。</w:t>
      </w:r>
    </w:p>
    <w:sectPr>
      <w:pgSz w:w="11906" w:h="16838" w:orient="portrait"/>
      <w:pgMar w:top="1440" w:right="1700" w:bottom="1440" w:left="1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oto Sans JP" w:cs="Noto Sans JP" w:eastAsia="Noto Sans JP" w:hAnsi="Noto Sans JP"/>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80" w:before="0"/>
      <w:outlineLvl w:val="0"/>
    </w:pPr>
    <w:rPr>
      <w:rFonts w:ascii="Noto Sans JP" w:cs="Noto Sans JP" w:eastAsia="Noto Sans JP" w:hAnsi="Noto Sans JP"/>
      <w:b/>
      <w:bCs/>
      <w:color w:val="111111"/>
      <w:sz w:val="34"/>
      <w:szCs w:val="34"/>
    </w:rPr>
  </w:style>
  <w:style w:type="paragraph" w:styleId="Heading2">
    <w:name w:val="Heading 2"/>
    <w:basedOn w:val="Normal"/>
    <w:next w:val="Normal"/>
    <w:qFormat/>
    <w:pPr>
      <w:pBdr>
        <w:bottom w:val="single" w:color="AAAAAA" w:sz="4" w:space="4"/>
      </w:pBdr>
      <w:spacing w:after="120" w:before="320"/>
      <w:outlineLvl w:val="1"/>
    </w:pPr>
    <w:rPr>
      <w:rFonts w:ascii="Noto Sans JP" w:cs="Noto Sans JP" w:eastAsia="Noto Sans JP" w:hAnsi="Noto Sans JP"/>
      <w:b/>
      <w:bCs/>
      <w:color w:val="1A1A1A"/>
      <w:sz w:val="26"/>
      <w:szCs w:val="26"/>
    </w:rPr>
  </w:style>
  <w:style w:type="paragraph" w:styleId="Heading3">
    <w:name w:val="Heading 3"/>
    <w:basedOn w:val="Normal"/>
    <w:next w:val="Normal"/>
    <w:qFormat/>
    <w:pPr>
      <w:spacing w:after="80" w:before="200"/>
      <w:outlineLvl w:val="2"/>
    </w:pPr>
    <w:rPr>
      <w:rFonts w:ascii="Noto Sans JP" w:cs="Noto Sans JP" w:eastAsia="Noto Sans JP" w:hAnsi="Noto Sans JP"/>
      <w:b/>
      <w:bCs/>
      <w:color w:val="333333"/>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txc4em6iu35sx2-kh-vjt" Type="http://schemas.openxmlformats.org/officeDocument/2006/relationships/hyperlink" Target="https://natalie.mu/comic/pp/overlord-anime" TargetMode="External"/><Relationship Id="rIdytnz8rduppy8axatgfat0" Type="http://schemas.openxmlformats.org/officeDocument/2006/relationships/hyperlink" Target="https://www.youtube.com/watch?v=vniS5g48wHA"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2026-07-10T12:52:06.236Z</dcterms:created>
  <dcterms:modified xsi:type="dcterms:W3CDTF">2026-07-10T12:52:06.237Z</dcterms:modified>
</cp:coreProperties>
</file>

<file path=docProps/custom.xml><?xml version="1.0" encoding="utf-8"?>
<Properties xmlns="http://schemas.openxmlformats.org/officeDocument/2006/custom-properties" xmlns:vt="http://schemas.openxmlformats.org/officeDocument/2006/docPropsVTypes"/>
</file>