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C7A5" w14:textId="53CAA2B3" w:rsidR="005730A4" w:rsidRDefault="00DF469D">
      <w:r>
        <w:rPr>
          <w:rFonts w:hint="eastAsia"/>
        </w:rPr>
        <w:t>D</w:t>
      </w:r>
      <w:r>
        <w:t>F1200 JOLLY</w:t>
      </w:r>
    </w:p>
    <w:p w14:paraId="53416F23" w14:textId="105175D3" w:rsidR="00DF469D" w:rsidRDefault="00DF469D"/>
    <w:p w14:paraId="49BED3F3" w14:textId="04663714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1" w:eastAsia="CIDFont+F1" w:cs="CIDFont+F1"/>
          <w:kern w:val="0"/>
          <w:sz w:val="18"/>
          <w:szCs w:val="18"/>
        </w:rPr>
        <w:t>Special stationary diamond wire saw DF 1200 JOLLY (4 axes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1" w:eastAsia="CIDFont+F1" w:cs="CIDFont+F1"/>
          <w:kern w:val="0"/>
          <w:sz w:val="18"/>
          <w:szCs w:val="18"/>
        </w:rPr>
        <w:t>controlled) able to perform marble and granite slabs splitting</w:t>
      </w:r>
      <w:r w:rsidR="007A220B">
        <w:rPr>
          <w:rFonts w:ascii="CIDFont+F1" w:eastAsia="CIDFont+F1" w:cs="CIDFont+F1"/>
          <w:kern w:val="0"/>
          <w:sz w:val="18"/>
          <w:szCs w:val="18"/>
        </w:rPr>
        <w:t xml:space="preserve"> </w:t>
      </w:r>
      <w:r w:rsidRPr="00032B24">
        <w:rPr>
          <w:rFonts w:ascii="CIDFont+F1" w:eastAsia="CIDFont+F1" w:cs="CIDFont+F1"/>
          <w:kern w:val="0"/>
          <w:sz w:val="18"/>
          <w:szCs w:val="18"/>
        </w:rPr>
        <w:t>placed horizontally (stone panels), and/or block dressing /squaring, slabbing, and profiling (2D profiles and shapes)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1" w:eastAsia="CIDFont+F1" w:cs="CIDFont+F1"/>
          <w:kern w:val="0"/>
          <w:sz w:val="18"/>
          <w:szCs w:val="18"/>
        </w:rPr>
        <w:t>from small dimension stone blocks.</w:t>
      </w:r>
    </w:p>
    <w:p w14:paraId="58F9CCE2" w14:textId="3583231A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Heavily built and rigid machine with self-supporting structure,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which grants the maximum cutting precision and do not need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specific foundations but just a robust supporting ground and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canalization for the water collection.</w:t>
      </w:r>
    </w:p>
    <w:p w14:paraId="7E912ED8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</w:p>
    <w:p w14:paraId="0235D51A" w14:textId="2C4F703A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Structure composed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by :</w:t>
      </w:r>
      <w:proofErr w:type="gramEnd"/>
    </w:p>
    <w:p w14:paraId="67F99B92" w14:textId="551F1E09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- two vertical columns along which the two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flywheels</w:t>
      </w:r>
      <w:proofErr w:type="gram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carriages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slide up-down independently each other, on recirculating ball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guides, through screws equipped with bronze lead nuts with fall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arrest device;</w:t>
      </w:r>
    </w:p>
    <w:p w14:paraId="2021C68B" w14:textId="3BE17306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one upper beam and one lower beam connected to the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basement which supports the runways of the block trolley;</w:t>
      </w:r>
    </w:p>
    <w:p w14:paraId="14E83A7F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p w14:paraId="36FE048B" w14:textId="22BF0324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1" w:eastAsia="CIDFont+F1" w:cs="CIDFont+F1"/>
          <w:kern w:val="0"/>
          <w:sz w:val="18"/>
          <w:szCs w:val="18"/>
        </w:rPr>
        <w:t xml:space="preserve">Main </w:t>
      </w:r>
      <w:proofErr w:type="gramStart"/>
      <w:r w:rsidRPr="00032B24">
        <w:rPr>
          <w:rFonts w:ascii="CIDFont+F1" w:eastAsia="CIDFont+F1" w:cs="CIDFont+F1"/>
          <w:kern w:val="0"/>
          <w:sz w:val="18"/>
          <w:szCs w:val="18"/>
        </w:rPr>
        <w:t>flywheels :</w:t>
      </w:r>
      <w:proofErr w:type="gramEnd"/>
    </w:p>
    <w:p w14:paraId="6D801780" w14:textId="77777777" w:rsidR="007A220B" w:rsidRPr="007A220B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b/>
          <w:bCs/>
          <w:kern w:val="0"/>
          <w:sz w:val="18"/>
          <w:szCs w:val="18"/>
        </w:rPr>
      </w:pPr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 xml:space="preserve">- Two diameter 1200 mm vertical </w:t>
      </w:r>
      <w:proofErr w:type="spellStart"/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>aluminium</w:t>
      </w:r>
      <w:proofErr w:type="spellEnd"/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 xml:space="preserve"> flywheels</w:t>
      </w:r>
      <w:r w:rsidRPr="007A220B">
        <w:rPr>
          <w:rFonts w:ascii="CIDFont+F1" w:eastAsia="CIDFont+F1" w:cs="CIDFont+F1" w:hint="eastAsia"/>
          <w:b/>
          <w:bCs/>
          <w:kern w:val="0"/>
          <w:sz w:val="18"/>
          <w:szCs w:val="18"/>
        </w:rPr>
        <w:t xml:space="preserve"> </w:t>
      </w:r>
    </w:p>
    <w:p w14:paraId="214794E3" w14:textId="7AEFFE12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to reduce the fatigue on diamond wire, obtained from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aluminium</w:t>
      </w:r>
      <w:proofErr w:type="spellEnd"/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casting; one wheel is motorized and the other tensions the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diamond wire. A hydraulic system drives a tensioning slide on a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couple of chromed bars and allows to recover eventual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shortenings of the diamond wire up to 80 cm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approx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>;</w:t>
      </w:r>
    </w:p>
    <w:p w14:paraId="50581D67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</w:p>
    <w:p w14:paraId="796A8010" w14:textId="2C18D961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the motor wheel has a variable speed driven by inverter, so that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the diamond wire linear speed can be adjusted between 0 and 40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m/sec to perfectly suit any kind of stone.</w:t>
      </w:r>
    </w:p>
    <w:p w14:paraId="6BBEA3A9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p w14:paraId="1B898B5D" w14:textId="77777777" w:rsidR="007A220B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 xml:space="preserve">Up-down </w:t>
      </w:r>
      <w:proofErr w:type="gramStart"/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>movement :</w:t>
      </w:r>
      <w:proofErr w:type="gramEnd"/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</w:p>
    <w:p w14:paraId="5704434D" w14:textId="0B9984D5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The drop movement of the main flywheels is controlled by two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independent motors in order to facilitate the alignment of the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diamond wire to the "stone panel" to split.</w:t>
      </w:r>
    </w:p>
    <w:p w14:paraId="4B282CC2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p w14:paraId="5996CDC4" w14:textId="06B43A2B" w:rsidR="00DF469D" w:rsidRPr="007A220B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b/>
          <w:bCs/>
          <w:kern w:val="0"/>
          <w:sz w:val="18"/>
          <w:szCs w:val="18"/>
        </w:rPr>
      </w:pPr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 xml:space="preserve">Guide </w:t>
      </w:r>
      <w:proofErr w:type="gramStart"/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>wheels :</w:t>
      </w:r>
      <w:proofErr w:type="gramEnd"/>
    </w:p>
    <w:p w14:paraId="61DF7086" w14:textId="7D7227FE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Two upper wire guide-wheels diameter 380 mm, installed at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the top of the machine;</w:t>
      </w:r>
    </w:p>
    <w:p w14:paraId="4ECC2084" w14:textId="2A1C1EFA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Two lower pairs of wire guide-wheels each of them constituted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by two wheels (one smaller 170 mm diam. and one bigger 300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mm diam.) mounting interchangeable resin rings; they offer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maximum cutting precision. The rotation of such guide wheels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are</w:t>
      </w:r>
      <w:proofErr w:type="gramEnd"/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constantly controlled by the CNC and can be manually positioned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close the cutting area to increase the accuracy; maximum useful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cutting width 2,5 meters;</w:t>
      </w:r>
    </w:p>
    <w:p w14:paraId="080850B5" w14:textId="77777777" w:rsidR="00DF469D" w:rsidRPr="007A220B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b/>
          <w:bCs/>
          <w:kern w:val="0"/>
          <w:sz w:val="18"/>
          <w:szCs w:val="18"/>
        </w:rPr>
      </w:pPr>
      <w:proofErr w:type="gramStart"/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lastRenderedPageBreak/>
        <w:t>Trolley :</w:t>
      </w:r>
      <w:proofErr w:type="gramEnd"/>
    </w:p>
    <w:p w14:paraId="406074EA" w14:textId="26BAD7C3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The block / slabs trolley is an integral part of the machine. It is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motorized and 20 tons capacity. The platform sizes are </w:t>
      </w:r>
      <w:r w:rsidRPr="00032B24">
        <w:rPr>
          <w:rFonts w:ascii="CIDFont+F1" w:eastAsia="CIDFont+F1" w:cs="CIDFont+F1"/>
          <w:kern w:val="0"/>
          <w:sz w:val="18"/>
          <w:szCs w:val="18"/>
        </w:rPr>
        <w:t>3500 x1500 mm.</w:t>
      </w:r>
    </w:p>
    <w:p w14:paraId="67CA0B52" w14:textId="053FDA83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The trolley moves along machined tracks complete of holed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plates for their fixing and alignment on machine basement.</w:t>
      </w:r>
    </w:p>
    <w:p w14:paraId="4D213C1A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Total rails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length :</w:t>
      </w:r>
      <w:proofErr w:type="gram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about </w:t>
      </w:r>
      <w:r w:rsidRPr="00032B24">
        <w:rPr>
          <w:rFonts w:ascii="CIDFont+F1" w:eastAsia="CIDFont+F1" w:cs="CIDFont+F1"/>
          <w:kern w:val="0"/>
          <w:sz w:val="18"/>
          <w:szCs w:val="18"/>
        </w:rPr>
        <w:t>7400 mm.</w:t>
      </w:r>
    </w:p>
    <w:p w14:paraId="2FC72F98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p w14:paraId="44B2A4CF" w14:textId="5F49DD99" w:rsidR="00DF469D" w:rsidRPr="007A220B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b/>
          <w:bCs/>
          <w:kern w:val="0"/>
          <w:sz w:val="18"/>
          <w:szCs w:val="18"/>
        </w:rPr>
      </w:pPr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 xml:space="preserve">Easy </w:t>
      </w:r>
      <w:proofErr w:type="gramStart"/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>assembly :</w:t>
      </w:r>
      <w:proofErr w:type="gramEnd"/>
    </w:p>
    <w:p w14:paraId="09539689" w14:textId="28EE26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The basement of the machine is mainly composed by three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elements easily mountable.</w:t>
      </w:r>
    </w:p>
    <w:p w14:paraId="5F40402F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p w14:paraId="66C2AA1C" w14:textId="07799B1C" w:rsidR="00DF469D" w:rsidRPr="007A220B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b/>
          <w:bCs/>
          <w:kern w:val="0"/>
          <w:sz w:val="18"/>
          <w:szCs w:val="18"/>
        </w:rPr>
      </w:pPr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>SEPARATE CONTROL PANEL INCLUDING:</w:t>
      </w:r>
    </w:p>
    <w:p w14:paraId="34ECF46D" w14:textId="4FDD485E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1" w:eastAsia="CIDFont+F1" w:cs="CIDFont+F1"/>
          <w:kern w:val="0"/>
          <w:sz w:val="18"/>
          <w:szCs w:val="18"/>
        </w:rPr>
        <w:t>a) a COMPUTER to operate the machine through keyboard</w:t>
      </w:r>
      <w:r w:rsidRPr="00032B24">
        <w:rPr>
          <w:rFonts w:ascii="CIDFont+F1" w:eastAsia="CIDFont+F1" w:cs="CIDFont+F1" w:hint="eastAsia"/>
          <w:kern w:val="0"/>
          <w:sz w:val="18"/>
          <w:szCs w:val="18"/>
        </w:rPr>
        <w:t xml:space="preserve"> </w:t>
      </w:r>
      <w:r w:rsidRPr="00032B24">
        <w:rPr>
          <w:rFonts w:ascii="CIDFont+F1" w:eastAsia="CIDFont+F1" w:cs="CIDFont+F1"/>
          <w:kern w:val="0"/>
          <w:sz w:val="18"/>
          <w:szCs w:val="18"/>
        </w:rPr>
        <w:t>and video with possibility of:</w:t>
      </w:r>
    </w:p>
    <w:p w14:paraId="0169C8E0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set cutting parameters;</w:t>
      </w:r>
    </w:p>
    <w:p w14:paraId="46CCED3B" w14:textId="417FF25F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set automatic vertical cutting in slabs, programming both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number of cuts to be done and desired thickness;</w:t>
      </w:r>
    </w:p>
    <w:p w14:paraId="5CED2A52" w14:textId="69D5D40E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set shape cuttings learning the profile to be executed according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user friendly</w:t>
      </w:r>
      <w:proofErr w:type="gram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ISO system based on quoted drawing.</w:t>
      </w:r>
    </w:p>
    <w:p w14:paraId="117D6329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1" w:eastAsia="CIDFont+F1" w:cs="CIDFont+F1"/>
          <w:kern w:val="0"/>
          <w:sz w:val="18"/>
          <w:szCs w:val="18"/>
        </w:rPr>
        <w:t>b) devices for:</w:t>
      </w:r>
    </w:p>
    <w:p w14:paraId="0135C9F1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Special water distribution system to the cutting area.</w:t>
      </w:r>
    </w:p>
    <w:p w14:paraId="665C8EE4" w14:textId="4E0DC470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Special CNC and PLC Control System</w:t>
      </w:r>
    </w:p>
    <w:p w14:paraId="07E2A90F" w14:textId="77777777" w:rsidR="00DF469D" w:rsidRPr="007A220B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b/>
          <w:bCs/>
          <w:kern w:val="0"/>
          <w:sz w:val="18"/>
          <w:szCs w:val="18"/>
        </w:rPr>
      </w:pPr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>DIGITAL CONTROL:</w:t>
      </w:r>
    </w:p>
    <w:p w14:paraId="7E9CFFDE" w14:textId="6252245F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- Including a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Computer</w:t>
      </w:r>
      <w:proofErr w:type="gram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for machine control with a video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display unit (VDU) and keyboard allowing the following</w:t>
      </w:r>
      <w:r w:rsidR="007A220B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parameters to be programmed:</w:t>
      </w:r>
    </w:p>
    <w:p w14:paraId="6BA6E76C" w14:textId="74E17BBE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- Cutting parameters, using the keyboard, and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visualising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the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parameters on the VDU;</w:t>
      </w:r>
    </w:p>
    <w:p w14:paraId="597FBB2B" w14:textId="737AD06D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An automatic vertical slab cutting cycle, with up to 1000 cuts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and ten thicknesses, with automatic control of the carriage shift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after each cut; the depth of the cut can also be controlled.</w:t>
      </w:r>
    </w:p>
    <w:p w14:paraId="5242D509" w14:textId="2D6FA30C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Data for any type of profiled cuts. Using the special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computerised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numerical control system, with the dedicated</w:t>
      </w:r>
      <w:r w:rsidR="007A220B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software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ROBOTdraw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2D, two machine axes are controlled: the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vertical travel of the fly-wheels and the wire, and the horizontal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shift of the block carriage.</w:t>
      </w:r>
    </w:p>
    <w:p w14:paraId="6220F4D4" w14:textId="11702DB1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-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Programmes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installed on the machine: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ROBOTdraw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2D</w:t>
      </w:r>
      <w:r w:rsidR="007A220B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allowing development, display and</w:t>
      </w:r>
      <w:r w:rsidR="007A220B">
        <w:rPr>
          <w:rFonts w:ascii="CIDFont+F2" w:eastAsia="CIDFont+F2" w:cs="CIDFont+F2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calculation of 2D profiles on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the machine VDU. The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programme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is installed on the machine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hard disk.</w:t>
      </w:r>
    </w:p>
    <w:p w14:paraId="04C5BED8" w14:textId="62ECB5BD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The system for profile design and cutting includes the use of a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mouse plus keyboard. This allows production of new designs or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copying existing drawings. Files type DXF and DWG produced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with AutoCAD can also be converted. Drawings produced with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other CAD systems should be checked by Pellegrini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Meccanica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to</w:t>
      </w:r>
      <w:r w:rsidR="00032B24" w:rsidRPr="00032B24">
        <w:rPr>
          <w:rFonts w:ascii="CIDFont+F2" w:eastAsia="CIDFont+F2" w:cs="CIDFont+F2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ensure that they can be converted for use on the Jolly machine.</w:t>
      </w:r>
    </w:p>
    <w:p w14:paraId="292B75C3" w14:textId="120ECB86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- Profiles can be saved both on the machine hard disk and on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USB pen drive.</w:t>
      </w:r>
    </w:p>
    <w:p w14:paraId="170F9283" w14:textId="5858167A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lastRenderedPageBreak/>
        <w:t xml:space="preserve">- A second copy of the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programme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is supplied for installation on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an office PC so that profiles can be developed independently of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machine operation.</w:t>
      </w:r>
    </w:p>
    <w:p w14:paraId="4E9770FF" w14:textId="663F9AC2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- Disk Operating Systems that support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ROBOTdraw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2D are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all Windows versions.</w:t>
      </w:r>
    </w:p>
    <w:p w14:paraId="6165FFDE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3" w:eastAsia="CIDFont+F3" w:cs="CIDFont+F3"/>
          <w:kern w:val="0"/>
          <w:sz w:val="18"/>
          <w:szCs w:val="18"/>
        </w:rPr>
      </w:pPr>
    </w:p>
    <w:p w14:paraId="22D6C9C5" w14:textId="17959AF2" w:rsidR="00DF469D" w:rsidRPr="007A220B" w:rsidRDefault="00DF469D" w:rsidP="00DF469D">
      <w:pPr>
        <w:autoSpaceDE w:val="0"/>
        <w:autoSpaceDN w:val="0"/>
        <w:adjustRightInd w:val="0"/>
        <w:jc w:val="left"/>
        <w:rPr>
          <w:rFonts w:ascii="CIDFont+F3" w:eastAsia="CIDFont+F3" w:cs="CIDFont+F3"/>
          <w:b/>
          <w:bCs/>
          <w:kern w:val="0"/>
          <w:sz w:val="18"/>
          <w:szCs w:val="18"/>
        </w:rPr>
      </w:pPr>
      <w:r w:rsidRPr="007A220B">
        <w:rPr>
          <w:rFonts w:ascii="CIDFont+F3" w:eastAsia="CIDFont+F3" w:cs="CIDFont+F3"/>
          <w:b/>
          <w:bCs/>
          <w:kern w:val="0"/>
          <w:sz w:val="18"/>
          <w:szCs w:val="18"/>
        </w:rPr>
        <w:t>MAIN TECHNICAL DATA:</w:t>
      </w:r>
    </w:p>
    <w:p w14:paraId="40432720" w14:textId="657F07D8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 w:hint="eastAsia"/>
          <w:kern w:val="0"/>
          <w:sz w:val="18"/>
          <w:szCs w:val="18"/>
        </w:rPr>
        <w:t>·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 Useful cutting width (blocks / slabs / profiles / </w:t>
      </w:r>
      <w:proofErr w:type="spellStart"/>
      <w:r w:rsidRPr="00032B24">
        <w:rPr>
          <w:rFonts w:ascii="CIDFont+F2" w:eastAsia="CIDFont+F2" w:cs="CIDFont+F2"/>
          <w:kern w:val="0"/>
          <w:sz w:val="18"/>
          <w:szCs w:val="18"/>
        </w:rPr>
        <w:t>stonepanels</w:t>
      </w:r>
      <w:proofErr w:type="spellEnd"/>
      <w:r w:rsidRPr="00032B24">
        <w:rPr>
          <w:rFonts w:ascii="CIDFont+F2" w:eastAsia="CIDFont+F2" w:cs="CIDFont+F2"/>
          <w:kern w:val="0"/>
          <w:sz w:val="18"/>
          <w:szCs w:val="18"/>
        </w:rPr>
        <w:t>)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using rotating groups of guide-wheels controlled by CNC for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vertical / horizontal cutting and profiling : </w:t>
      </w:r>
      <w:r w:rsidRPr="00032B24">
        <w:rPr>
          <w:rFonts w:ascii="CIDFont+F1" w:eastAsia="CIDFont+F1" w:cs="CIDFont+F1"/>
          <w:kern w:val="0"/>
          <w:sz w:val="18"/>
          <w:szCs w:val="18"/>
        </w:rPr>
        <w:t xml:space="preserve">2,5 </w:t>
      </w:r>
      <w:r w:rsidRPr="00032B24">
        <w:rPr>
          <w:rFonts w:ascii="CIDFont+F2" w:eastAsia="CIDFont+F2" w:cs="CIDFont+F2"/>
          <w:kern w:val="0"/>
          <w:sz w:val="18"/>
          <w:szCs w:val="18"/>
        </w:rPr>
        <w:t>meters</w:t>
      </w:r>
    </w:p>
    <w:p w14:paraId="6B40DA0D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 w:hint="eastAsia"/>
          <w:kern w:val="0"/>
          <w:sz w:val="18"/>
          <w:szCs w:val="18"/>
        </w:rPr>
        <w:t>·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 Useful cutting height (blocks) : </w:t>
      </w:r>
      <w:r w:rsidRPr="00032B24">
        <w:rPr>
          <w:rFonts w:ascii="CIDFont+F1" w:eastAsia="CIDFont+F1" w:cs="CIDFont+F1"/>
          <w:kern w:val="0"/>
          <w:sz w:val="18"/>
          <w:szCs w:val="18"/>
        </w:rPr>
        <w:t xml:space="preserve">1,2 </w:t>
      </w:r>
      <w:r w:rsidRPr="00032B24">
        <w:rPr>
          <w:rFonts w:ascii="CIDFont+F2" w:eastAsia="CIDFont+F2" w:cs="CIDFont+F2"/>
          <w:kern w:val="0"/>
          <w:sz w:val="18"/>
          <w:szCs w:val="18"/>
        </w:rPr>
        <w:t>meters</w:t>
      </w:r>
    </w:p>
    <w:p w14:paraId="31FA265A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 w:hint="eastAsia"/>
          <w:kern w:val="0"/>
          <w:sz w:val="18"/>
          <w:szCs w:val="18"/>
        </w:rPr>
        <w:t>·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 Useful cutting horizontal length (slabs) : </w:t>
      </w:r>
      <w:r w:rsidRPr="00032B24">
        <w:rPr>
          <w:rFonts w:ascii="CIDFont+F1" w:eastAsia="CIDFont+F1" w:cs="CIDFont+F1"/>
          <w:kern w:val="0"/>
          <w:sz w:val="18"/>
          <w:szCs w:val="18"/>
        </w:rPr>
        <w:t xml:space="preserve">3,5 </w:t>
      </w:r>
      <w:r w:rsidRPr="00032B24">
        <w:rPr>
          <w:rFonts w:ascii="CIDFont+F2" w:eastAsia="CIDFont+F2" w:cs="CIDFont+F2"/>
          <w:kern w:val="0"/>
          <w:sz w:val="18"/>
          <w:szCs w:val="18"/>
        </w:rPr>
        <w:t>meters</w:t>
      </w:r>
    </w:p>
    <w:p w14:paraId="2C57C828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 w:hint="eastAsia"/>
          <w:kern w:val="0"/>
          <w:sz w:val="18"/>
          <w:szCs w:val="18"/>
        </w:rPr>
        <w:t>·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 Electric ratings:</w:t>
      </w:r>
    </w:p>
    <w:p w14:paraId="3EA66F23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- main motor </w:t>
      </w:r>
      <w:r w:rsidRPr="00032B24">
        <w:rPr>
          <w:rFonts w:ascii="CIDFont+F2" w:eastAsia="CIDFont+F2" w:cs="CIDFont+F2" w:hint="eastAsia"/>
          <w:kern w:val="0"/>
          <w:sz w:val="18"/>
          <w:szCs w:val="18"/>
        </w:rPr>
        <w:t>……………………………</w:t>
      </w:r>
      <w:r w:rsidRPr="00032B24">
        <w:rPr>
          <w:rFonts w:ascii="CIDFont+F2" w:eastAsia="CIDFont+F2" w:cs="CIDFont+F2"/>
          <w:kern w:val="0"/>
          <w:sz w:val="18"/>
          <w:szCs w:val="18"/>
        </w:rPr>
        <w:t>. 7,5 kW</w:t>
      </w:r>
    </w:p>
    <w:p w14:paraId="12026BEE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  <w:r w:rsidRPr="00032B24">
        <w:rPr>
          <w:rFonts w:ascii="CIDFont+F2" w:eastAsia="CIDFont+F2" w:cs="CIDFont+F2" w:hint="eastAsia"/>
          <w:kern w:val="0"/>
          <w:sz w:val="18"/>
          <w:szCs w:val="18"/>
        </w:rPr>
        <w:t>·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 Standard power supply </w:t>
      </w:r>
      <w:r w:rsidRPr="00032B24">
        <w:rPr>
          <w:rFonts w:ascii="CIDFont+F1" w:eastAsia="CIDFont+F1" w:cs="CIDFont+F1"/>
          <w:kern w:val="0"/>
          <w:sz w:val="18"/>
          <w:szCs w:val="18"/>
        </w:rPr>
        <w:t>400V/ 60 Hz</w:t>
      </w:r>
    </w:p>
    <w:p w14:paraId="01F3579E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 w:hint="eastAsia"/>
          <w:kern w:val="0"/>
          <w:sz w:val="18"/>
          <w:szCs w:val="18"/>
        </w:rPr>
        <w:t>·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 Total installed power (with all options): 13 kW</w:t>
      </w:r>
    </w:p>
    <w:p w14:paraId="6F74E6D1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Diamond wire bead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diameter :</w:t>
      </w:r>
      <w:proofErr w:type="gram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up to 8,5 mm</w:t>
      </w:r>
    </w:p>
    <w:p w14:paraId="72C7D663" w14:textId="77777777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 xml:space="preserve">Diamond wire </w:t>
      </w:r>
      <w:proofErr w:type="gramStart"/>
      <w:r w:rsidRPr="00032B24">
        <w:rPr>
          <w:rFonts w:ascii="CIDFont+F2" w:eastAsia="CIDFont+F2" w:cs="CIDFont+F2"/>
          <w:kern w:val="0"/>
          <w:sz w:val="18"/>
          <w:szCs w:val="18"/>
        </w:rPr>
        <w:t>length :</w:t>
      </w:r>
      <w:proofErr w:type="gramEnd"/>
      <w:r w:rsidRPr="00032B24">
        <w:rPr>
          <w:rFonts w:ascii="CIDFont+F2" w:eastAsia="CIDFont+F2" w:cs="CIDFont+F2"/>
          <w:kern w:val="0"/>
          <w:sz w:val="18"/>
          <w:szCs w:val="18"/>
        </w:rPr>
        <w:t xml:space="preserve"> 14,85 mt</w:t>
      </w:r>
    </w:p>
    <w:p w14:paraId="77788B79" w14:textId="77777777" w:rsidR="00DF469D" w:rsidRPr="007A220B" w:rsidRDefault="00DF469D" w:rsidP="00DF469D">
      <w:pPr>
        <w:autoSpaceDE w:val="0"/>
        <w:autoSpaceDN w:val="0"/>
        <w:adjustRightInd w:val="0"/>
        <w:jc w:val="left"/>
        <w:rPr>
          <w:rFonts w:ascii="CIDFont+F3" w:eastAsia="CIDFont+F3" w:cs="CIDFont+F3"/>
          <w:b/>
          <w:bCs/>
          <w:kern w:val="0"/>
          <w:sz w:val="18"/>
          <w:szCs w:val="18"/>
        </w:rPr>
      </w:pPr>
      <w:r w:rsidRPr="007A220B">
        <w:rPr>
          <w:rFonts w:ascii="CIDFont+F3" w:eastAsia="CIDFont+F3" w:cs="CIDFont+F3"/>
          <w:b/>
          <w:bCs/>
          <w:kern w:val="0"/>
          <w:sz w:val="18"/>
          <w:szCs w:val="18"/>
        </w:rPr>
        <w:t>Diamond wire NOT INCLUDED.</w:t>
      </w:r>
    </w:p>
    <w:p w14:paraId="5C47B796" w14:textId="77777777" w:rsidR="007A220B" w:rsidRDefault="007A220B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p w14:paraId="668B965E" w14:textId="2115CC34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 w:val="18"/>
          <w:szCs w:val="18"/>
        </w:rPr>
      </w:pPr>
      <w:r w:rsidRPr="007A220B">
        <w:rPr>
          <w:rFonts w:ascii="CIDFont+F1" w:eastAsia="CIDFont+F1" w:cs="CIDFont+F1"/>
          <w:b/>
          <w:bCs/>
          <w:kern w:val="0"/>
          <w:sz w:val="18"/>
          <w:szCs w:val="18"/>
        </w:rPr>
        <w:t>PERIPHERAL SAFETY GUARDS (ENCLOSURES)</w:t>
      </w:r>
      <w:r w:rsidRPr="00032B24">
        <w:rPr>
          <w:rFonts w:ascii="CIDFont+F1" w:eastAsia="CIDFont+F1" w:cs="CIDFont+F1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 xml:space="preserve">1 </w:t>
      </w:r>
      <w:r w:rsidRPr="00032B24">
        <w:rPr>
          <w:rFonts w:ascii="CIDFont+F5" w:eastAsia="CIDFont+F5" w:cs="CIDFont+F5"/>
          <w:kern w:val="0"/>
          <w:sz w:val="18"/>
          <w:szCs w:val="18"/>
        </w:rPr>
        <w:t>INCLUDED</w:t>
      </w:r>
    </w:p>
    <w:p w14:paraId="16F658AD" w14:textId="68BFFEF8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2" w:eastAsia="CIDFont+F2" w:cs="CIDFont+F2"/>
          <w:kern w:val="0"/>
          <w:sz w:val="18"/>
          <w:szCs w:val="18"/>
        </w:rPr>
      </w:pPr>
      <w:r w:rsidRPr="00032B24">
        <w:rPr>
          <w:rFonts w:ascii="CIDFont+F2" w:eastAsia="CIDFont+F2" w:cs="CIDFont+F2"/>
          <w:kern w:val="0"/>
          <w:sz w:val="18"/>
          <w:szCs w:val="18"/>
        </w:rPr>
        <w:t>Machine perimeter protection device, with a metallic fence of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height minimum 125 cm, one walk-in gate and one drive-in gate,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each gate with an electric lock. These locks keep the gate closed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as long as the machine is working. Installation included. (Price to</w:t>
      </w:r>
      <w:r w:rsidR="00032B24" w:rsidRPr="00032B24">
        <w:rPr>
          <w:rFonts w:ascii="CIDFont+F2" w:eastAsia="CIDFont+F2" w:cs="CIDFont+F2" w:hint="eastAsia"/>
          <w:kern w:val="0"/>
          <w:sz w:val="18"/>
          <w:szCs w:val="18"/>
        </w:rPr>
        <w:t xml:space="preserve"> </w:t>
      </w:r>
      <w:r w:rsidRPr="00032B24">
        <w:rPr>
          <w:rFonts w:ascii="CIDFont+F2" w:eastAsia="CIDFont+F2" w:cs="CIDFont+F2"/>
          <w:kern w:val="0"/>
          <w:sz w:val="18"/>
          <w:szCs w:val="18"/>
        </w:rPr>
        <w:t>be revised in case of longer rails)</w:t>
      </w:r>
    </w:p>
    <w:p w14:paraId="452FD833" w14:textId="465AE762" w:rsidR="00DF469D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p w14:paraId="4D681254" w14:textId="7208CC85" w:rsidR="00DF469D" w:rsidRPr="00032B24" w:rsidRDefault="00DF469D" w:rsidP="00DF469D">
      <w:pPr>
        <w:autoSpaceDE w:val="0"/>
        <w:autoSpaceDN w:val="0"/>
        <w:adjustRightInd w:val="0"/>
        <w:jc w:val="left"/>
        <w:rPr>
          <w:rFonts w:ascii="CIDFont+F1" w:eastAsia="CIDFont+F1" w:cs="CIDFont+F1"/>
          <w:kern w:val="0"/>
          <w:sz w:val="18"/>
          <w:szCs w:val="18"/>
        </w:rPr>
      </w:pPr>
    </w:p>
    <w:sectPr w:rsidR="00DF469D" w:rsidRPr="00032B24" w:rsidSect="00DF46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9D"/>
    <w:rsid w:val="00032B24"/>
    <w:rsid w:val="002157AF"/>
    <w:rsid w:val="00400F86"/>
    <w:rsid w:val="007A220B"/>
    <w:rsid w:val="007B0856"/>
    <w:rsid w:val="007E6776"/>
    <w:rsid w:val="007F62ED"/>
    <w:rsid w:val="007F711A"/>
    <w:rsid w:val="0083177E"/>
    <w:rsid w:val="00B22D3F"/>
    <w:rsid w:val="00D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FCA90"/>
  <w15:chartTrackingRefBased/>
  <w15:docId w15:val="{D25C23BE-A995-44EE-951C-120B23E4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901</Words>
  <Characters>4511</Characters>
  <Application>Microsoft Office Word</Application>
  <DocSecurity>0</DocSecurity>
  <Lines>94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eguchi koichi</dc:creator>
  <cp:keywords/>
  <dc:description/>
  <cp:lastModifiedBy>eguchi koichi</cp:lastModifiedBy>
  <cp:revision>7</cp:revision>
  <dcterms:created xsi:type="dcterms:W3CDTF">2022-02-24T02:39:00Z</dcterms:created>
  <dcterms:modified xsi:type="dcterms:W3CDTF">2022-03-11T02:42:00Z</dcterms:modified>
</cp:coreProperties>
</file>