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E2BDA" w14:textId="77777777" w:rsidR="00AC3107" w:rsidRPr="00AC3107" w:rsidRDefault="00AC3107" w:rsidP="00AC3107">
      <w:pPr>
        <w:widowControl/>
        <w:spacing w:before="100" w:beforeAutospacing="1" w:after="100" w:afterAutospacing="1"/>
        <w:outlineLvl w:val="2"/>
        <w:rPr>
          <w:rFonts w:ascii="ＭＳ Ｐゴシック" w:eastAsia="ＭＳ Ｐゴシック" w:hAnsi="ＭＳ Ｐゴシック" w:cs="ＭＳ Ｐゴシック"/>
          <w:b/>
          <w:bCs/>
          <w:color w:val="000000"/>
          <w:kern w:val="0"/>
          <w:sz w:val="27"/>
          <w:szCs w:val="27"/>
          <w14:ligatures w14:val="none"/>
        </w:rPr>
      </w:pPr>
      <w:r w:rsidRPr="00AC3107">
        <w:rPr>
          <w:rFonts w:ascii="ＭＳ Ｐゴシック" w:eastAsia="ＭＳ Ｐゴシック" w:hAnsi="ＭＳ Ｐゴシック" w:cs="ＭＳ Ｐゴシック"/>
          <w:b/>
          <w:bCs/>
          <w:color w:val="000000"/>
          <w:kern w:val="0"/>
          <w:sz w:val="27"/>
          <w:szCs w:val="27"/>
          <w14:ligatures w14:val="none"/>
        </w:rPr>
        <w:t>刈谷市　歯科と皮膚科 顔の見える勉強会開催のお知らせ</w:t>
      </w:r>
    </w:p>
    <w:p w14:paraId="0FA54621" w14:textId="77777777" w:rsidR="00AC3107" w:rsidRPr="00AC3107" w:rsidRDefault="00AC3107" w:rsidP="00AC3107">
      <w:pPr>
        <w:widowControl/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color w:val="000000"/>
          <w:kern w:val="0"/>
          <w:sz w:val="24"/>
          <w14:ligatures w14:val="none"/>
        </w:rPr>
      </w:pPr>
      <w:r w:rsidRPr="00AC3107">
        <w:rPr>
          <w:rFonts w:ascii="ＭＳ Ｐゴシック" w:eastAsia="ＭＳ Ｐゴシック" w:hAnsi="ＭＳ Ｐゴシック" w:cs="ＭＳ Ｐゴシック"/>
          <w:color w:val="000000"/>
          <w:kern w:val="0"/>
          <w:sz w:val="24"/>
          <w14:ligatures w14:val="none"/>
        </w:rPr>
        <w:t>拝啓 皆様におかれましては、ますますご清祥のこととお喜び申し上げます。</w:t>
      </w:r>
    </w:p>
    <w:p w14:paraId="52802419" w14:textId="77777777" w:rsidR="00AC3107" w:rsidRPr="00AC3107" w:rsidRDefault="00AC3107" w:rsidP="00AC3107">
      <w:pPr>
        <w:widowControl/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color w:val="000000"/>
          <w:kern w:val="0"/>
          <w:sz w:val="24"/>
          <w14:ligatures w14:val="none"/>
        </w:rPr>
      </w:pPr>
      <w:r w:rsidRPr="00AC3107">
        <w:rPr>
          <w:rFonts w:ascii="ＭＳ Ｐゴシック" w:eastAsia="ＭＳ Ｐゴシック" w:hAnsi="ＭＳ Ｐゴシック" w:cs="ＭＳ Ｐゴシック"/>
          <w:color w:val="000000"/>
          <w:kern w:val="0"/>
          <w:sz w:val="24"/>
          <w14:ligatures w14:val="none"/>
        </w:rPr>
        <w:t>このたび、刈谷市において「歯科と皮膚科 顔の見える勉強会」を開催いたします。本勉強会では、</w:t>
      </w:r>
      <w:r w:rsidRPr="00AC3107">
        <w:rPr>
          <w:rFonts w:ascii="ＭＳ Ｐゴシック" w:eastAsia="ＭＳ Ｐゴシック" w:hAnsi="ＭＳ Ｐゴシック" w:cs="ＭＳ Ｐゴシック"/>
          <w:b/>
          <w:bCs/>
          <w:color w:val="000000"/>
          <w:kern w:val="0"/>
          <w:sz w:val="24"/>
          <w14:ligatures w14:val="none"/>
        </w:rPr>
        <w:t>金属アレルギーを有する患者さんの診療において、歯科と皮膚科がどのように連携し、適切な診断と治療を進めるか</w:t>
      </w:r>
      <w:r w:rsidRPr="00AC3107">
        <w:rPr>
          <w:rFonts w:ascii="ＭＳ Ｐゴシック" w:eastAsia="ＭＳ Ｐゴシック" w:hAnsi="ＭＳ Ｐゴシック" w:cs="ＭＳ Ｐゴシック"/>
          <w:color w:val="000000"/>
          <w:kern w:val="0"/>
          <w:sz w:val="24"/>
          <w14:ligatures w14:val="none"/>
        </w:rPr>
        <w:t>をテーマに、専門家の講演と意見交換を行います。</w:t>
      </w:r>
    </w:p>
    <w:p w14:paraId="18F5B132" w14:textId="6ACC5B72" w:rsidR="00AC3107" w:rsidRPr="00AC3107" w:rsidRDefault="00AC3107" w:rsidP="00AC3107">
      <w:pPr>
        <w:widowControl/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color w:val="000000"/>
          <w:kern w:val="0"/>
          <w:sz w:val="24"/>
          <w14:ligatures w14:val="none"/>
        </w:rPr>
      </w:pPr>
      <w:r w:rsidRPr="00AC3107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14:ligatures w14:val="none"/>
        </w:rPr>
        <w:t>金</w:t>
      </w:r>
      <w:r w:rsidRPr="00AC3107">
        <w:rPr>
          <w:rFonts w:ascii="ＭＳ Ｐゴシック" w:eastAsia="ＭＳ Ｐゴシック" w:hAnsi="ＭＳ Ｐゴシック" w:cs="ＭＳ Ｐゴシック"/>
          <w:color w:val="000000"/>
          <w:kern w:val="0"/>
          <w:sz w:val="24"/>
          <w14:ligatures w14:val="none"/>
        </w:rPr>
        <w:t>属アレルギーの診療では、皮膚科でのパッチテストやその他の検査・処置を理解することが重要です。また、歯科金属を除去すべきかどうかは、パッチテストの結果のみで判断するのではなく、歯科と皮膚科双方の視点から慎重に考察する必要があります。**本勉強会を通じて、より円滑な診療連携を図り、患者さんに最適な医療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14:ligatures w14:val="none"/>
        </w:rPr>
        <w:t>提供</w:t>
      </w:r>
      <w:r w:rsidRPr="00AC3107">
        <w:rPr>
          <w:rFonts w:ascii="ＭＳ Ｐゴシック" w:eastAsia="ＭＳ Ｐゴシック" w:hAnsi="ＭＳ Ｐゴシック" w:cs="ＭＳ Ｐゴシック"/>
          <w:color w:val="000000"/>
          <w:kern w:val="0"/>
          <w:sz w:val="24"/>
          <w14:ligatures w14:val="none"/>
        </w:rPr>
        <w:t>するための知見を深めます。</w:t>
      </w:r>
    </w:p>
    <w:p w14:paraId="249B8409" w14:textId="1FBE3DAD" w:rsidR="00AC3107" w:rsidRPr="00AC3107" w:rsidRDefault="00AC3107" w:rsidP="00AC3107">
      <w:pPr>
        <w:widowControl/>
        <w:spacing w:before="100" w:beforeAutospacing="1" w:after="100" w:afterAutospacing="1"/>
        <w:outlineLvl w:val="2"/>
        <w:rPr>
          <w:rFonts w:ascii="ＭＳ Ｐゴシック" w:eastAsia="ＭＳ Ｐゴシック" w:hAnsi="ＭＳ Ｐゴシック" w:cs="ＭＳ Ｐゴシック"/>
          <w:b/>
          <w:bCs/>
          <w:color w:val="000000"/>
          <w:kern w:val="0"/>
          <w:sz w:val="27"/>
          <w:szCs w:val="27"/>
          <w14:ligatures w14:val="none"/>
        </w:rPr>
      </w:pPr>
      <w:r w:rsidRPr="00AC3107">
        <w:rPr>
          <w:rFonts w:ascii="ＭＳ Ｐゴシック" w:eastAsia="ＭＳ Ｐゴシック" w:hAnsi="ＭＳ Ｐゴシック" w:cs="ＭＳ Ｐゴシック"/>
          <w:b/>
          <w:bCs/>
          <w:color w:val="000000"/>
          <w:kern w:val="0"/>
          <w:sz w:val="27"/>
          <w:szCs w:val="27"/>
          <w14:ligatures w14:val="none"/>
        </w:rPr>
        <w:t>開催概要</w:t>
      </w:r>
    </w:p>
    <w:p w14:paraId="5C2059E6" w14:textId="7364785F" w:rsidR="00AC3107" w:rsidRPr="00AC3107" w:rsidRDefault="00AC3107" w:rsidP="00AC3107">
      <w:pPr>
        <w:widowControl/>
        <w:numPr>
          <w:ilvl w:val="0"/>
          <w:numId w:val="1"/>
        </w:numPr>
        <w:spacing w:before="100" w:beforeAutospacing="1" w:after="100" w:afterAutospacing="1"/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14:ligatures w14:val="none"/>
        </w:rPr>
      </w:pPr>
      <w:r w:rsidRPr="00AC3107">
        <w:rPr>
          <w:rFonts w:ascii="ＭＳ Ｐゴシック" w:eastAsia="ＭＳ Ｐゴシック" w:hAnsi="ＭＳ Ｐゴシック" w:cs="ＭＳ Ｐゴシック"/>
          <w:b/>
          <w:bCs/>
          <w:color w:val="000000"/>
          <w:kern w:val="0"/>
          <w:sz w:val="24"/>
          <w14:ligatures w14:val="none"/>
        </w:rPr>
        <w:t>日時</w:t>
      </w:r>
      <w:r w:rsidRPr="00AC3107">
        <w:rPr>
          <w:rFonts w:ascii="ＭＳ Ｐゴシック" w:eastAsia="ＭＳ Ｐゴシック" w:hAnsi="ＭＳ Ｐゴシック" w:cs="ＭＳ Ｐゴシック"/>
          <w:color w:val="000000"/>
          <w:kern w:val="0"/>
          <w:sz w:val="24"/>
          <w14:ligatures w14:val="none"/>
        </w:rPr>
        <w:t>：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14:ligatures w14:val="none"/>
        </w:rPr>
        <w:t>令和７</w:t>
      </w:r>
      <w:r w:rsidRPr="00AC3107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14:ligatures w14:val="none"/>
        </w:rPr>
        <w:t>年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14:ligatures w14:val="none"/>
        </w:rPr>
        <w:t>４</w:t>
      </w:r>
      <w:r w:rsidRPr="00AC3107">
        <w:rPr>
          <w:rFonts w:ascii="ＭＳ Ｐゴシック" w:eastAsia="ＭＳ Ｐゴシック" w:hAnsi="ＭＳ Ｐゴシック" w:cs="ＭＳ Ｐゴシック"/>
          <w:color w:val="000000"/>
          <w:kern w:val="0"/>
          <w:sz w:val="24"/>
          <w14:ligatures w14:val="none"/>
        </w:rPr>
        <w:t>月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14:ligatures w14:val="none"/>
        </w:rPr>
        <w:t>２４</w:t>
      </w:r>
      <w:r w:rsidRPr="00AC3107">
        <w:rPr>
          <w:rFonts w:ascii="ＭＳ Ｐゴシック" w:eastAsia="ＭＳ Ｐゴシック" w:hAnsi="ＭＳ Ｐゴシック" w:cs="ＭＳ Ｐゴシック"/>
          <w:color w:val="000000"/>
          <w:kern w:val="0"/>
          <w:sz w:val="24"/>
          <w14:ligatures w14:val="none"/>
        </w:rPr>
        <w:t>日（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14:ligatures w14:val="none"/>
        </w:rPr>
        <w:t>木）</w:t>
      </w:r>
      <w:r w:rsidRPr="00AC3107">
        <w:rPr>
          <w:rFonts w:ascii="ＭＳ Ｐゴシック" w:eastAsia="ＭＳ Ｐゴシック" w:hAnsi="ＭＳ Ｐゴシック" w:cs="ＭＳ Ｐゴシック"/>
          <w:color w:val="000000"/>
          <w:kern w:val="0"/>
          <w:sz w:val="24"/>
          <w14:ligatures w14:val="none"/>
        </w:rPr>
        <w:t xml:space="preserve"> </w:t>
      </w:r>
      <w:r>
        <w:rPr>
          <w:rFonts w:ascii="ＭＳ Ｐゴシック" w:eastAsia="ＭＳ Ｐゴシック" w:hAnsi="ＭＳ Ｐゴシック" w:cs="ＭＳ Ｐゴシック"/>
          <w:color w:val="000000"/>
          <w:kern w:val="0"/>
          <w:sz w:val="24"/>
          <w14:ligatures w14:val="none"/>
        </w:rPr>
        <w:t>19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14:ligatures w14:val="none"/>
        </w:rPr>
        <w:t>時</w:t>
      </w:r>
      <w:r w:rsidRPr="00AC3107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14:ligatures w14:val="none"/>
        </w:rPr>
        <w:t>～</w:t>
      </w:r>
      <w:r>
        <w:rPr>
          <w:rFonts w:ascii="ＭＳ Ｐゴシック" w:eastAsia="ＭＳ Ｐゴシック" w:hAnsi="ＭＳ Ｐゴシック" w:cs="ＭＳ Ｐゴシック"/>
          <w:color w:val="000000"/>
          <w:kern w:val="0"/>
          <w:sz w:val="24"/>
          <w14:ligatures w14:val="none"/>
        </w:rPr>
        <w:t>20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14:ligatures w14:val="none"/>
        </w:rPr>
        <w:t>時３０分</w:t>
      </w:r>
    </w:p>
    <w:p w14:paraId="4CD9A986" w14:textId="51FC2A45" w:rsidR="00AC3107" w:rsidRPr="00AC3107" w:rsidRDefault="00AC3107" w:rsidP="00AC3107">
      <w:pPr>
        <w:widowControl/>
        <w:numPr>
          <w:ilvl w:val="0"/>
          <w:numId w:val="1"/>
        </w:numPr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color w:val="000000"/>
          <w:kern w:val="0"/>
          <w:sz w:val="24"/>
          <w14:ligatures w14:val="none"/>
        </w:rPr>
      </w:pPr>
    </w:p>
    <w:p w14:paraId="1493D7C5" w14:textId="71FE88F9" w:rsidR="00AC3107" w:rsidRPr="00AC3107" w:rsidRDefault="00AC3107" w:rsidP="00AC3107">
      <w:pPr>
        <w:widowControl/>
        <w:numPr>
          <w:ilvl w:val="0"/>
          <w:numId w:val="1"/>
        </w:numPr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color w:val="000000"/>
          <w:kern w:val="0"/>
          <w:sz w:val="24"/>
          <w14:ligatures w14:val="none"/>
        </w:rPr>
      </w:pPr>
      <w:r w:rsidRPr="00AC3107">
        <w:rPr>
          <w:rFonts w:ascii="ＭＳ Ｐゴシック" w:eastAsia="ＭＳ Ｐゴシック" w:hAnsi="ＭＳ Ｐゴシック" w:cs="ＭＳ Ｐゴシック"/>
          <w:b/>
          <w:bCs/>
          <w:color w:val="000000"/>
          <w:kern w:val="0"/>
          <w:sz w:val="24"/>
          <w14:ligatures w14:val="none"/>
        </w:rPr>
        <w:t>会場</w:t>
      </w:r>
      <w:r w:rsidRPr="00AC3107">
        <w:rPr>
          <w:rFonts w:ascii="ＭＳ Ｐゴシック" w:eastAsia="ＭＳ Ｐゴシック" w:hAnsi="ＭＳ Ｐゴシック" w:cs="ＭＳ Ｐゴシック"/>
          <w:color w:val="000000"/>
          <w:kern w:val="0"/>
          <w:sz w:val="24"/>
          <w14:ligatures w14:val="none"/>
        </w:rPr>
        <w:t>：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14:ligatures w14:val="none"/>
        </w:rPr>
        <w:t xml:space="preserve">刈谷整形外科病院　</w:t>
      </w:r>
      <w:r>
        <w:rPr>
          <w:rFonts w:ascii="ヒラギノ角ゴ Pro W3" w:eastAsia="ヒラギノ角ゴ Pro W3" w:hAnsi="ヒラギノ角ゴ Pro W3" w:hint="eastAsia"/>
          <w:color w:val="333333"/>
          <w:sz w:val="18"/>
          <w:szCs w:val="18"/>
        </w:rPr>
        <w:t>〒448-0027 刈谷市相生町3丁目6番地</w:t>
      </w:r>
    </w:p>
    <w:p w14:paraId="06C9637B" w14:textId="450B3E02" w:rsidR="00AC3107" w:rsidRPr="00AC3107" w:rsidRDefault="00AC3107" w:rsidP="00AC3107">
      <w:pPr>
        <w:widowControl/>
        <w:numPr>
          <w:ilvl w:val="0"/>
          <w:numId w:val="1"/>
        </w:numPr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color w:val="000000"/>
          <w:kern w:val="0"/>
          <w:sz w:val="24"/>
          <w14:ligatures w14:val="none"/>
        </w:rPr>
      </w:pPr>
      <w:r w:rsidRPr="00AC3107">
        <w:rPr>
          <w:rFonts w:ascii="ＭＳ Ｐゴシック" w:eastAsia="ＭＳ Ｐゴシック" w:hAnsi="ＭＳ Ｐゴシック" w:cs="ＭＳ Ｐゴシック"/>
          <w:b/>
          <w:bCs/>
          <w:color w:val="000000"/>
          <w:kern w:val="0"/>
          <w:sz w:val="24"/>
          <w14:ligatures w14:val="none"/>
        </w:rPr>
        <w:t>対象</w:t>
      </w:r>
      <w:r w:rsidRPr="00AC3107">
        <w:rPr>
          <w:rFonts w:ascii="ＭＳ Ｐゴシック" w:eastAsia="ＭＳ Ｐゴシック" w:hAnsi="ＭＳ Ｐゴシック" w:cs="ＭＳ Ｐゴシック"/>
          <w:color w:val="000000"/>
          <w:kern w:val="0"/>
          <w:sz w:val="24"/>
          <w14:ligatures w14:val="none"/>
        </w:rPr>
        <w:t>：歯科医師、</w:t>
      </w:r>
    </w:p>
    <w:p w14:paraId="76FA2106" w14:textId="3338972B" w:rsidR="00AC3107" w:rsidRPr="00AC3107" w:rsidRDefault="00AC3107" w:rsidP="00AC3107">
      <w:pPr>
        <w:widowControl/>
        <w:numPr>
          <w:ilvl w:val="0"/>
          <w:numId w:val="1"/>
        </w:numPr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color w:val="000000"/>
          <w:kern w:val="0"/>
          <w:sz w:val="24"/>
          <w14:ligatures w14:val="none"/>
        </w:rPr>
      </w:pPr>
      <w:r w:rsidRPr="00AC3107">
        <w:rPr>
          <w:rFonts w:ascii="ＭＳ Ｐゴシック" w:eastAsia="ＭＳ Ｐゴシック" w:hAnsi="ＭＳ Ｐゴシック" w:cs="ＭＳ Ｐゴシック"/>
          <w:b/>
          <w:bCs/>
          <w:color w:val="000000"/>
          <w:kern w:val="0"/>
          <w:sz w:val="24"/>
          <w14:ligatures w14:val="none"/>
        </w:rPr>
        <w:t>参加費</w:t>
      </w:r>
      <w:r w:rsidRPr="00AC3107">
        <w:rPr>
          <w:rFonts w:ascii="ＭＳ Ｐゴシック" w:eastAsia="ＭＳ Ｐゴシック" w:hAnsi="ＭＳ Ｐゴシック" w:cs="ＭＳ Ｐゴシック"/>
          <w:color w:val="000000"/>
          <w:kern w:val="0"/>
          <w:sz w:val="24"/>
          <w14:ligatures w14:val="none"/>
        </w:rPr>
        <w:t xml:space="preserve">：無料 </w:t>
      </w:r>
    </w:p>
    <w:p w14:paraId="74D1DDFC" w14:textId="599FC933" w:rsidR="00AC3107" w:rsidRPr="00AC3107" w:rsidRDefault="00AC3107" w:rsidP="00AC3107">
      <w:pPr>
        <w:widowControl/>
        <w:numPr>
          <w:ilvl w:val="0"/>
          <w:numId w:val="1"/>
        </w:numPr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color w:val="000000"/>
          <w:kern w:val="0"/>
          <w:sz w:val="24"/>
          <w14:ligatures w14:val="none"/>
        </w:rPr>
      </w:pPr>
      <w:r w:rsidRPr="00AC3107">
        <w:rPr>
          <w:rFonts w:ascii="ＭＳ Ｐゴシック" w:eastAsia="ＭＳ Ｐゴシック" w:hAnsi="ＭＳ Ｐゴシック" w:cs="ＭＳ Ｐゴシック"/>
          <w:b/>
          <w:bCs/>
          <w:color w:val="000000"/>
          <w:kern w:val="0"/>
          <w:sz w:val="24"/>
          <w14:ligatures w14:val="none"/>
        </w:rPr>
        <w:t>定員</w:t>
      </w:r>
      <w:r w:rsidRPr="00AC3107">
        <w:rPr>
          <w:rFonts w:ascii="ＭＳ Ｐゴシック" w:eastAsia="ＭＳ Ｐゴシック" w:hAnsi="ＭＳ Ｐゴシック" w:cs="ＭＳ Ｐゴシック"/>
          <w:color w:val="000000"/>
          <w:kern w:val="0"/>
          <w:sz w:val="24"/>
          <w14:ligatures w14:val="none"/>
        </w:rPr>
        <w:t>：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14:ligatures w14:val="none"/>
        </w:rPr>
        <w:t>２０</w:t>
      </w:r>
      <w:r w:rsidRPr="00AC3107">
        <w:rPr>
          <w:rFonts w:ascii="ＭＳ Ｐゴシック" w:eastAsia="ＭＳ Ｐゴシック" w:hAnsi="ＭＳ Ｐゴシック" w:cs="ＭＳ Ｐゴシック"/>
          <w:color w:val="000000"/>
          <w:kern w:val="0"/>
          <w:sz w:val="24"/>
          <w14:ligatures w14:val="none"/>
        </w:rPr>
        <w:t>名</w:t>
      </w:r>
    </w:p>
    <w:p w14:paraId="323E01A9" w14:textId="77777777" w:rsidR="00AC3107" w:rsidRPr="00AC3107" w:rsidRDefault="00AC3107" w:rsidP="00AC3107">
      <w:pPr>
        <w:widowControl/>
        <w:spacing w:before="100" w:beforeAutospacing="1" w:after="100" w:afterAutospacing="1"/>
        <w:outlineLvl w:val="2"/>
        <w:rPr>
          <w:rFonts w:ascii="ＭＳ Ｐゴシック" w:eastAsia="ＭＳ Ｐゴシック" w:hAnsi="ＭＳ Ｐゴシック" w:cs="ＭＳ Ｐゴシック"/>
          <w:b/>
          <w:bCs/>
          <w:color w:val="000000"/>
          <w:kern w:val="0"/>
          <w:sz w:val="27"/>
          <w:szCs w:val="27"/>
          <w14:ligatures w14:val="none"/>
        </w:rPr>
      </w:pPr>
      <w:r w:rsidRPr="00AC3107">
        <w:rPr>
          <w:rFonts w:ascii="ＭＳ Ｐゴシック" w:eastAsia="ＭＳ Ｐゴシック" w:hAnsi="ＭＳ Ｐゴシック" w:cs="ＭＳ Ｐゴシック"/>
          <w:b/>
          <w:bCs/>
          <w:color w:val="000000"/>
          <w:kern w:val="0"/>
          <w:sz w:val="27"/>
          <w:szCs w:val="27"/>
          <w14:ligatures w14:val="none"/>
        </w:rPr>
        <w:t>プログラム</w:t>
      </w:r>
    </w:p>
    <w:p w14:paraId="0FD286A4" w14:textId="77777777" w:rsidR="00AC3107" w:rsidRPr="00AC3107" w:rsidRDefault="00AC3107" w:rsidP="00AC3107">
      <w:pPr>
        <w:widowControl/>
        <w:spacing w:before="100" w:beforeAutospacing="1" w:after="100" w:afterAutospacing="1"/>
        <w:outlineLvl w:val="3"/>
        <w:rPr>
          <w:rFonts w:ascii="ＭＳ Ｐゴシック" w:eastAsia="ＭＳ Ｐゴシック" w:hAnsi="ＭＳ Ｐゴシック" w:cs="ＭＳ Ｐゴシック"/>
          <w:b/>
          <w:bCs/>
          <w:color w:val="000000"/>
          <w:kern w:val="0"/>
          <w:sz w:val="24"/>
          <w14:ligatures w14:val="none"/>
        </w:rPr>
      </w:pPr>
      <w:r w:rsidRPr="00AC3107">
        <w:rPr>
          <w:rFonts w:ascii="ＭＳ Ｐゴシック" w:eastAsia="ＭＳ Ｐゴシック" w:hAnsi="ＭＳ Ｐゴシック" w:cs="ＭＳ Ｐゴシック"/>
          <w:b/>
          <w:bCs/>
          <w:color w:val="000000"/>
          <w:kern w:val="0"/>
          <w:sz w:val="24"/>
          <w14:ligatures w14:val="none"/>
        </w:rPr>
        <w:t>第1部：講演会</w:t>
      </w:r>
    </w:p>
    <w:p w14:paraId="1A83F7AE" w14:textId="2363A4ED" w:rsidR="00AC3107" w:rsidRPr="00AC3107" w:rsidRDefault="00AC3107" w:rsidP="00AC3107">
      <w:pPr>
        <w:widowControl/>
        <w:numPr>
          <w:ilvl w:val="0"/>
          <w:numId w:val="2"/>
        </w:numPr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color w:val="000000"/>
          <w:kern w:val="0"/>
          <w:sz w:val="24"/>
          <w14:ligatures w14:val="none"/>
        </w:rPr>
      </w:pPr>
      <w:r w:rsidRPr="00AC3107">
        <w:rPr>
          <w:rFonts w:ascii="ＭＳ Ｐゴシック" w:eastAsia="ＭＳ Ｐゴシック" w:hAnsi="ＭＳ Ｐゴシック" w:cs="ＭＳ Ｐゴシック"/>
          <w:b/>
          <w:bCs/>
          <w:color w:val="000000"/>
          <w:kern w:val="0"/>
          <w:sz w:val="24"/>
          <w14:ligatures w14:val="none"/>
        </w:rPr>
        <w:t>演者①：松永佳世子 先生</w:t>
      </w:r>
      <w:r w:rsidRPr="00AC3107">
        <w:rPr>
          <w:rFonts w:ascii="ＭＳ Ｐゴシック" w:eastAsia="ＭＳ Ｐゴシック" w:hAnsi="ＭＳ Ｐゴシック" w:cs="ＭＳ Ｐゴシック"/>
          <w:color w:val="000000"/>
          <w:kern w:val="0"/>
          <w:sz w:val="24"/>
          <w14:ligatures w14:val="none"/>
        </w:rPr>
        <w:t>（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14:ligatures w14:val="none"/>
        </w:rPr>
        <w:t>刈谷整形外科</w:t>
      </w:r>
      <w:r w:rsidRPr="00AC3107">
        <w:rPr>
          <w:rFonts w:ascii="ＭＳ Ｐゴシック" w:eastAsia="ＭＳ Ｐゴシック" w:hAnsi="ＭＳ Ｐゴシック" w:cs="ＭＳ Ｐゴシック"/>
          <w:color w:val="000000"/>
          <w:kern w:val="0"/>
          <w:sz w:val="24"/>
          <w14:ligatures w14:val="none"/>
        </w:rPr>
        <w:t>医院）</w:t>
      </w:r>
      <w:r w:rsidRPr="00AC3107">
        <w:rPr>
          <w:rFonts w:ascii="ＭＳ Ｐゴシック" w:eastAsia="ＭＳ Ｐゴシック" w:hAnsi="ＭＳ Ｐゴシック" w:cs="ＭＳ Ｐゴシック"/>
          <w:color w:val="000000"/>
          <w:kern w:val="0"/>
          <w:sz w:val="24"/>
          <w14:ligatures w14:val="none"/>
        </w:rPr>
        <w:br/>
      </w:r>
      <w:r w:rsidRPr="00AC3107">
        <w:rPr>
          <w:rFonts w:ascii="ＭＳ Ｐゴシック" w:eastAsia="ＭＳ Ｐゴシック" w:hAnsi="ＭＳ Ｐゴシック" w:cs="ＭＳ Ｐゴシック"/>
          <w:b/>
          <w:bCs/>
          <w:color w:val="000000"/>
          <w:kern w:val="0"/>
          <w:sz w:val="24"/>
          <w14:ligatures w14:val="none"/>
        </w:rPr>
        <w:t>「金属アレルギー治療での歯科との連携」</w:t>
      </w:r>
    </w:p>
    <w:p w14:paraId="53C1873B" w14:textId="77777777" w:rsidR="00AC3107" w:rsidRPr="00AC3107" w:rsidRDefault="00AC3107" w:rsidP="00AC3107">
      <w:pPr>
        <w:widowControl/>
        <w:numPr>
          <w:ilvl w:val="1"/>
          <w:numId w:val="2"/>
        </w:numPr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color w:val="000000"/>
          <w:kern w:val="0"/>
          <w:sz w:val="24"/>
          <w14:ligatures w14:val="none"/>
        </w:rPr>
      </w:pPr>
      <w:r w:rsidRPr="00AC3107">
        <w:rPr>
          <w:rFonts w:ascii="ＭＳ Ｐゴシック" w:eastAsia="ＭＳ Ｐゴシック" w:hAnsi="ＭＳ Ｐゴシック" w:cs="ＭＳ Ｐゴシック"/>
          <w:color w:val="000000"/>
          <w:kern w:val="0"/>
          <w:sz w:val="24"/>
          <w14:ligatures w14:val="none"/>
        </w:rPr>
        <w:t>金属アレルギー患者の診断・治療における皮膚科の役割</w:t>
      </w:r>
    </w:p>
    <w:p w14:paraId="426DC50A" w14:textId="77777777" w:rsidR="00AC3107" w:rsidRPr="00AC3107" w:rsidRDefault="00AC3107" w:rsidP="00AC3107">
      <w:pPr>
        <w:widowControl/>
        <w:numPr>
          <w:ilvl w:val="1"/>
          <w:numId w:val="2"/>
        </w:numPr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color w:val="000000"/>
          <w:kern w:val="0"/>
          <w:sz w:val="24"/>
          <w14:ligatures w14:val="none"/>
        </w:rPr>
      </w:pPr>
      <w:r w:rsidRPr="00AC3107">
        <w:rPr>
          <w:rFonts w:ascii="ＭＳ Ｐゴシック" w:eastAsia="ＭＳ Ｐゴシック" w:hAnsi="ＭＳ Ｐゴシック" w:cs="ＭＳ Ｐゴシック"/>
          <w:color w:val="000000"/>
          <w:kern w:val="0"/>
          <w:sz w:val="24"/>
          <w14:ligatures w14:val="none"/>
        </w:rPr>
        <w:t>パッチテストの適応と限界、結果の解釈</w:t>
      </w:r>
    </w:p>
    <w:p w14:paraId="082CEBF9" w14:textId="77777777" w:rsidR="00AC3107" w:rsidRPr="00AC3107" w:rsidRDefault="00AC3107" w:rsidP="00AC3107">
      <w:pPr>
        <w:widowControl/>
        <w:numPr>
          <w:ilvl w:val="1"/>
          <w:numId w:val="2"/>
        </w:numPr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color w:val="000000"/>
          <w:kern w:val="0"/>
          <w:sz w:val="24"/>
          <w14:ligatures w14:val="none"/>
        </w:rPr>
      </w:pPr>
      <w:r w:rsidRPr="00AC3107">
        <w:rPr>
          <w:rFonts w:ascii="ＭＳ Ｐゴシック" w:eastAsia="ＭＳ Ｐゴシック" w:hAnsi="ＭＳ Ｐゴシック" w:cs="ＭＳ Ｐゴシック"/>
          <w:color w:val="000000"/>
          <w:kern w:val="0"/>
          <w:sz w:val="24"/>
          <w14:ligatures w14:val="none"/>
        </w:rPr>
        <w:t>歯科医師との情報共有のポイント</w:t>
      </w:r>
    </w:p>
    <w:p w14:paraId="3E65730B" w14:textId="3F18F098" w:rsidR="00AC3107" w:rsidRPr="00AC3107" w:rsidRDefault="00AC3107" w:rsidP="00AC3107">
      <w:pPr>
        <w:widowControl/>
        <w:numPr>
          <w:ilvl w:val="0"/>
          <w:numId w:val="2"/>
        </w:numPr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color w:val="000000"/>
          <w:kern w:val="0"/>
          <w:sz w:val="24"/>
          <w14:ligatures w14:val="none"/>
        </w:rPr>
      </w:pPr>
      <w:r w:rsidRPr="00AC3107">
        <w:rPr>
          <w:rFonts w:ascii="ＭＳ Ｐゴシック" w:eastAsia="ＭＳ Ｐゴシック" w:hAnsi="ＭＳ Ｐゴシック" w:cs="ＭＳ Ｐゴシック"/>
          <w:b/>
          <w:bCs/>
          <w:color w:val="000000"/>
          <w:kern w:val="0"/>
          <w:sz w:val="24"/>
          <w14:ligatures w14:val="none"/>
        </w:rPr>
        <w:t>演者②：押村憲昭 先生</w:t>
      </w:r>
      <w:r w:rsidRPr="00AC3107">
        <w:rPr>
          <w:rFonts w:ascii="ＭＳ Ｐゴシック" w:eastAsia="ＭＳ Ｐゴシック" w:hAnsi="ＭＳ Ｐゴシック" w:cs="ＭＳ Ｐゴシック"/>
          <w:color w:val="000000"/>
          <w:kern w:val="0"/>
          <w:sz w:val="24"/>
          <w14:ligatures w14:val="none"/>
        </w:rPr>
        <w:t>（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14:ligatures w14:val="none"/>
        </w:rPr>
        <w:t>かすもり・おしむら</w:t>
      </w:r>
      <w:r w:rsidRPr="00AC3107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14:ligatures w14:val="none"/>
        </w:rPr>
        <w:t>歯</w:t>
      </w:r>
      <w:r w:rsidRPr="00AC3107">
        <w:rPr>
          <w:rFonts w:ascii="ＭＳ Ｐゴシック" w:eastAsia="ＭＳ Ｐゴシック" w:hAnsi="ＭＳ Ｐゴシック" w:cs="ＭＳ Ｐゴシック"/>
          <w:color w:val="000000"/>
          <w:kern w:val="0"/>
          <w:sz w:val="24"/>
          <w14:ligatures w14:val="none"/>
        </w:rPr>
        <w:t>科）</w:t>
      </w:r>
      <w:r w:rsidRPr="00AC3107">
        <w:rPr>
          <w:rFonts w:ascii="ＭＳ Ｐゴシック" w:eastAsia="ＭＳ Ｐゴシック" w:hAnsi="ＭＳ Ｐゴシック" w:cs="ＭＳ Ｐゴシック"/>
          <w:color w:val="000000"/>
          <w:kern w:val="0"/>
          <w:sz w:val="24"/>
          <w14:ligatures w14:val="none"/>
        </w:rPr>
        <w:br/>
      </w:r>
      <w:r w:rsidRPr="00AC3107">
        <w:rPr>
          <w:rFonts w:ascii="ＭＳ Ｐゴシック" w:eastAsia="ＭＳ Ｐゴシック" w:hAnsi="ＭＳ Ｐゴシック" w:cs="ＭＳ Ｐゴシック"/>
          <w:b/>
          <w:bCs/>
          <w:color w:val="000000"/>
          <w:kern w:val="0"/>
          <w:sz w:val="24"/>
          <w14:ligatures w14:val="none"/>
        </w:rPr>
        <w:t>「歯科金属アレルギーを有する患者への歯科での向き合い方」</w:t>
      </w:r>
    </w:p>
    <w:p w14:paraId="54FB40B1" w14:textId="77777777" w:rsidR="00AC3107" w:rsidRPr="00AC3107" w:rsidRDefault="00AC3107" w:rsidP="00AC3107">
      <w:pPr>
        <w:widowControl/>
        <w:numPr>
          <w:ilvl w:val="1"/>
          <w:numId w:val="2"/>
        </w:numPr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color w:val="000000"/>
          <w:kern w:val="0"/>
          <w:sz w:val="24"/>
          <w14:ligatures w14:val="none"/>
        </w:rPr>
      </w:pPr>
      <w:r w:rsidRPr="00AC3107">
        <w:rPr>
          <w:rFonts w:ascii="ＭＳ Ｐゴシック" w:eastAsia="ＭＳ Ｐゴシック" w:hAnsi="ＭＳ Ｐゴシック" w:cs="ＭＳ Ｐゴシック"/>
          <w:color w:val="000000"/>
          <w:kern w:val="0"/>
          <w:sz w:val="24"/>
          <w14:ligatures w14:val="none"/>
        </w:rPr>
        <w:t>歯科治療における金属アレルギー対応の考え方</w:t>
      </w:r>
    </w:p>
    <w:p w14:paraId="45ED9C05" w14:textId="77777777" w:rsidR="00AC3107" w:rsidRPr="00AC3107" w:rsidRDefault="00AC3107" w:rsidP="00AC3107">
      <w:pPr>
        <w:widowControl/>
        <w:numPr>
          <w:ilvl w:val="1"/>
          <w:numId w:val="2"/>
        </w:numPr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color w:val="000000"/>
          <w:kern w:val="0"/>
          <w:sz w:val="24"/>
          <w14:ligatures w14:val="none"/>
        </w:rPr>
      </w:pPr>
      <w:r w:rsidRPr="00AC3107">
        <w:rPr>
          <w:rFonts w:ascii="ＭＳ Ｐゴシック" w:eastAsia="ＭＳ Ｐゴシック" w:hAnsi="ＭＳ Ｐゴシック" w:cs="ＭＳ Ｐゴシック"/>
          <w:color w:val="000000"/>
          <w:kern w:val="0"/>
          <w:sz w:val="24"/>
          <w14:ligatures w14:val="none"/>
        </w:rPr>
        <w:t>すべての歯科金属を除去すべきか？</w:t>
      </w:r>
    </w:p>
    <w:p w14:paraId="47873DDD" w14:textId="77777777" w:rsidR="00AC3107" w:rsidRPr="00AC3107" w:rsidRDefault="00AC3107" w:rsidP="00AC3107">
      <w:pPr>
        <w:widowControl/>
        <w:numPr>
          <w:ilvl w:val="1"/>
          <w:numId w:val="2"/>
        </w:numPr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color w:val="000000"/>
          <w:kern w:val="0"/>
          <w:sz w:val="24"/>
          <w14:ligatures w14:val="none"/>
        </w:rPr>
      </w:pPr>
      <w:r w:rsidRPr="00AC3107">
        <w:rPr>
          <w:rFonts w:ascii="ＭＳ Ｐゴシック" w:eastAsia="ＭＳ Ｐゴシック" w:hAnsi="ＭＳ Ｐゴシック" w:cs="ＭＳ Ｐゴシック"/>
          <w:color w:val="000000"/>
          <w:kern w:val="0"/>
          <w:sz w:val="24"/>
          <w14:ligatures w14:val="none"/>
        </w:rPr>
        <w:t>皮膚科と連携する際の留意点</w:t>
      </w:r>
    </w:p>
    <w:p w14:paraId="2A5D1D28" w14:textId="77777777" w:rsidR="00AC3107" w:rsidRPr="00AC3107" w:rsidRDefault="00AC3107" w:rsidP="00AC3107">
      <w:pPr>
        <w:widowControl/>
        <w:spacing w:before="100" w:beforeAutospacing="1" w:after="100" w:afterAutospacing="1"/>
        <w:outlineLvl w:val="3"/>
        <w:rPr>
          <w:rFonts w:ascii="ＭＳ Ｐゴシック" w:eastAsia="ＭＳ Ｐゴシック" w:hAnsi="ＭＳ Ｐゴシック" w:cs="ＭＳ Ｐゴシック"/>
          <w:b/>
          <w:bCs/>
          <w:color w:val="000000"/>
          <w:kern w:val="0"/>
          <w:sz w:val="24"/>
          <w14:ligatures w14:val="none"/>
        </w:rPr>
      </w:pPr>
      <w:r w:rsidRPr="00AC3107">
        <w:rPr>
          <w:rFonts w:ascii="ＭＳ Ｐゴシック" w:eastAsia="ＭＳ Ｐゴシック" w:hAnsi="ＭＳ Ｐゴシック" w:cs="ＭＳ Ｐゴシック"/>
          <w:b/>
          <w:bCs/>
          <w:color w:val="000000"/>
          <w:kern w:val="0"/>
          <w:sz w:val="24"/>
          <w14:ligatures w14:val="none"/>
        </w:rPr>
        <w:lastRenderedPageBreak/>
        <w:t>第2部：ディスカッション・交流会</w:t>
      </w:r>
    </w:p>
    <w:p w14:paraId="51344126" w14:textId="77777777" w:rsidR="00AC3107" w:rsidRPr="00AC3107" w:rsidRDefault="00AC3107" w:rsidP="00AC3107">
      <w:pPr>
        <w:widowControl/>
        <w:numPr>
          <w:ilvl w:val="0"/>
          <w:numId w:val="3"/>
        </w:numPr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color w:val="000000"/>
          <w:kern w:val="0"/>
          <w:sz w:val="24"/>
          <w14:ligatures w14:val="none"/>
        </w:rPr>
      </w:pPr>
      <w:r w:rsidRPr="00AC3107">
        <w:rPr>
          <w:rFonts w:ascii="ＭＳ Ｐゴシック" w:eastAsia="ＭＳ Ｐゴシック" w:hAnsi="ＭＳ Ｐゴシック" w:cs="ＭＳ Ｐゴシック"/>
          <w:color w:val="000000"/>
          <w:kern w:val="0"/>
          <w:sz w:val="24"/>
          <w14:ligatures w14:val="none"/>
        </w:rPr>
        <w:t>ケーススタディを交えながら、歯科と皮膚科の視点を共有</w:t>
      </w:r>
    </w:p>
    <w:p w14:paraId="5CB442CB" w14:textId="77777777" w:rsidR="00AC3107" w:rsidRPr="00AC3107" w:rsidRDefault="00AC3107" w:rsidP="00AC3107">
      <w:pPr>
        <w:widowControl/>
        <w:numPr>
          <w:ilvl w:val="0"/>
          <w:numId w:val="3"/>
        </w:numPr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color w:val="000000"/>
          <w:kern w:val="0"/>
          <w:sz w:val="24"/>
          <w14:ligatures w14:val="none"/>
        </w:rPr>
      </w:pPr>
      <w:r w:rsidRPr="00AC3107">
        <w:rPr>
          <w:rFonts w:ascii="ＭＳ Ｐゴシック" w:eastAsia="ＭＳ Ｐゴシック" w:hAnsi="ＭＳ Ｐゴシック" w:cs="ＭＳ Ｐゴシック"/>
          <w:color w:val="000000"/>
          <w:kern w:val="0"/>
          <w:sz w:val="24"/>
          <w14:ligatures w14:val="none"/>
        </w:rPr>
        <w:t>実際の診療現場での連携の工夫について意見交換</w:t>
      </w:r>
    </w:p>
    <w:p w14:paraId="0A73467B" w14:textId="77777777" w:rsidR="00AC3107" w:rsidRPr="00AC3107" w:rsidRDefault="00AC3107" w:rsidP="00AC3107">
      <w:pPr>
        <w:widowControl/>
        <w:spacing w:before="100" w:beforeAutospacing="1" w:after="100" w:afterAutospacing="1"/>
        <w:rPr>
          <w:rFonts w:ascii="ＭＳ Ｐゴシック" w:eastAsia="ＭＳ Ｐゴシック" w:hAnsi="ＭＳ Ｐゴシック" w:cs="ＭＳ Ｐゴシック"/>
          <w:color w:val="000000"/>
          <w:kern w:val="0"/>
          <w:sz w:val="24"/>
          <w14:ligatures w14:val="none"/>
        </w:rPr>
      </w:pPr>
      <w:r w:rsidRPr="00AC3107">
        <w:rPr>
          <w:rFonts w:ascii="ＭＳ Ｐゴシック" w:eastAsia="ＭＳ Ｐゴシック" w:hAnsi="ＭＳ Ｐゴシック" w:cs="ＭＳ Ｐゴシック"/>
          <w:color w:val="000000"/>
          <w:kern w:val="0"/>
          <w:sz w:val="24"/>
          <w14:ligatures w14:val="none"/>
        </w:rPr>
        <w:t>本勉強会を通じて、医科歯科連携の理解を深め、患者さんにとってより良い診療の提供を目指します。ぜひご参加ください。</w:t>
      </w:r>
    </w:p>
    <w:p w14:paraId="0363A345" w14:textId="77777777" w:rsidR="00AC3107" w:rsidRPr="00AC3107" w:rsidRDefault="00AC3107" w:rsidP="00AC3107">
      <w:pPr>
        <w:widowControl/>
        <w:spacing w:before="100" w:beforeAutospacing="1" w:after="100" w:afterAutospacing="1"/>
        <w:outlineLvl w:val="2"/>
        <w:rPr>
          <w:rFonts w:ascii="ＭＳ Ｐゴシック" w:eastAsia="ＭＳ Ｐゴシック" w:hAnsi="ＭＳ Ｐゴシック" w:cs="ＭＳ Ｐゴシック"/>
          <w:b/>
          <w:bCs/>
          <w:color w:val="000000"/>
          <w:kern w:val="0"/>
          <w:sz w:val="27"/>
          <w:szCs w:val="27"/>
          <w14:ligatures w14:val="none"/>
        </w:rPr>
      </w:pPr>
      <w:r w:rsidRPr="00AC3107">
        <w:rPr>
          <w:rFonts w:ascii="ＭＳ Ｐゴシック" w:eastAsia="ＭＳ Ｐゴシック" w:hAnsi="ＭＳ Ｐゴシック" w:cs="ＭＳ Ｐゴシック"/>
          <w:b/>
          <w:bCs/>
          <w:color w:val="000000"/>
          <w:kern w:val="0"/>
          <w:sz w:val="27"/>
          <w:szCs w:val="27"/>
          <w14:ligatures w14:val="none"/>
        </w:rPr>
        <w:t>お申し込み・お問い合わせ</w:t>
      </w:r>
    </w:p>
    <w:p w14:paraId="10A5D3B7" w14:textId="3D5DC627" w:rsidR="00AC3107" w:rsidRPr="00AC3107" w:rsidRDefault="00AC3107" w:rsidP="00AC3107">
      <w:pPr>
        <w:widowControl/>
        <w:spacing w:before="100" w:beforeAutospacing="1" w:after="100" w:afterAutospacing="1"/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14:ligatures w14:val="none"/>
        </w:rPr>
      </w:pPr>
    </w:p>
    <w:p w14:paraId="44B7C708" w14:textId="77777777" w:rsidR="00AC3107" w:rsidRPr="00AC3107" w:rsidRDefault="003017C0" w:rsidP="00AC3107">
      <w:pPr>
        <w:widowControl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3017C0"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w:pict w14:anchorId="3989E25F">
          <v:rect id="_x0000_i1025" alt="" style="width:425.2pt;height:.05pt;mso-width-percent:0;mso-height-percent:0;mso-width-percent:0;mso-height-percent:0" o:hralign="center" o:hrstd="t" o:hrnoshade="t" o:hr="t" fillcolor="black" stroked="f">
            <v:textbox inset="5.85pt,.7pt,5.85pt,.7pt"/>
          </v:rect>
        </w:pict>
      </w:r>
    </w:p>
    <w:p w14:paraId="2EBF82CA" w14:textId="68A1C0E1" w:rsidR="00AC3107" w:rsidRDefault="00AC3107">
      <w:r>
        <w:rPr>
          <w:rFonts w:ascii="ＭＳ Ｐゴシック" w:eastAsia="ＭＳ Ｐゴシック" w:hAnsi="ＭＳ Ｐゴシック" w:cs="ＭＳ Ｐゴシック"/>
          <w:b/>
          <w:bCs/>
          <w:noProof/>
          <w:color w:val="000000"/>
          <w:kern w:val="0"/>
          <w:sz w:val="24"/>
          <w:lang w:val="ja-JP"/>
        </w:rPr>
        <w:drawing>
          <wp:inline distT="0" distB="0" distL="0" distR="0" wp14:anchorId="2071636A" wp14:editId="21DA2337">
            <wp:extent cx="852854" cy="1132759"/>
            <wp:effectExtent l="0" t="0" r="0" b="0"/>
            <wp:docPr id="1784079912" name="図 2" descr="スーツを着て立っている男性たち&#10;&#10;中程度の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4079912" name="図 2" descr="スーツを着て立っている男性たち&#10;&#10;中程度の精度で自動的に生成された説明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891778" cy="1184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BAC6E6" wp14:editId="437CB28A">
            <wp:extent cx="2188308" cy="2003829"/>
            <wp:effectExtent l="0" t="0" r="0" b="3175"/>
            <wp:docPr id="156746518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7465188" name="図 156746518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7322" cy="2012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C310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ヒラギノ角ゴ Pro W3">
    <w:altName w:val="Yu Gothic"/>
    <w:panose1 w:val="020B0300000000000000"/>
    <w:charset w:val="80"/>
    <w:family w:val="swiss"/>
    <w:pitch w:val="variable"/>
    <w:sig w:usb0="E00002FF" w:usb1="7AC7FFFF" w:usb2="00000012" w:usb3="00000000" w:csb0="0002000D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525F8"/>
    <w:multiLevelType w:val="multilevel"/>
    <w:tmpl w:val="BF5A5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804950"/>
    <w:multiLevelType w:val="multilevel"/>
    <w:tmpl w:val="848C6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EA3A1C"/>
    <w:multiLevelType w:val="multilevel"/>
    <w:tmpl w:val="F78A0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D46844"/>
    <w:multiLevelType w:val="multilevel"/>
    <w:tmpl w:val="ABCC3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82693236">
    <w:abstractNumId w:val="3"/>
  </w:num>
  <w:num w:numId="2" w16cid:durableId="2119372340">
    <w:abstractNumId w:val="2"/>
  </w:num>
  <w:num w:numId="3" w16cid:durableId="12071528">
    <w:abstractNumId w:val="1"/>
  </w:num>
  <w:num w:numId="4" w16cid:durableId="455873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doNotDisplayPageBoundaries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107"/>
    <w:rsid w:val="003017C0"/>
    <w:rsid w:val="00504E21"/>
    <w:rsid w:val="00AC3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008AE83"/>
  <w15:chartTrackingRefBased/>
  <w15:docId w15:val="{50D9F38D-8B93-7444-A72C-B7CF2E3BD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C310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31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C310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AC310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310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310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310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310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310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C310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C310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rsid w:val="00AC310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rsid w:val="00AC31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C31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C31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C31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C31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C310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C310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C31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C310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C310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C310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C310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C310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C310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C31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C310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C3107"/>
    <w:rPr>
      <w:b/>
      <w:bCs/>
      <w:smallCaps/>
      <w:color w:val="0F4761" w:themeColor="accent1" w:themeShade="BF"/>
      <w:spacing w:val="5"/>
    </w:rPr>
  </w:style>
  <w:style w:type="character" w:styleId="aa">
    <w:name w:val="Strong"/>
    <w:basedOn w:val="a0"/>
    <w:uiPriority w:val="22"/>
    <w:qFormat/>
    <w:rsid w:val="00AC3107"/>
    <w:rPr>
      <w:b/>
      <w:bCs/>
    </w:rPr>
  </w:style>
  <w:style w:type="paragraph" w:styleId="Web">
    <w:name w:val="Normal (Web)"/>
    <w:basedOn w:val="a"/>
    <w:uiPriority w:val="99"/>
    <w:semiHidden/>
    <w:unhideWhenUsed/>
    <w:rsid w:val="00AC3107"/>
    <w:pPr>
      <w:widowControl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95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120</Words>
  <Characters>690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押村 憲昭</dc:creator>
  <cp:keywords/>
  <dc:description/>
  <cp:lastModifiedBy>押村 憲昭</cp:lastModifiedBy>
  <cp:revision>1</cp:revision>
  <dcterms:created xsi:type="dcterms:W3CDTF">2025-02-20T04:31:00Z</dcterms:created>
  <dcterms:modified xsi:type="dcterms:W3CDTF">2025-02-20T04:47:00Z</dcterms:modified>
</cp:coreProperties>
</file>