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z w:val="20"/>
          <w:szCs w:val="20"/>
        </w:rPr>
      </w:pPr>
      <w:bookmarkStart w:colFirst="0" w:colLast="0" w:name="_ewzhkxdxrlll" w:id="0"/>
      <w:bookmarkEnd w:id="0"/>
      <w:r w:rsidDel="00000000" w:rsidR="00000000" w:rsidRPr="00000000">
        <w:rPr>
          <w:rFonts w:ascii="Arial Unicode MS" w:cs="Arial Unicode MS" w:eastAsia="Arial Unicode MS" w:hAnsi="Arial Unicode MS"/>
          <w:sz w:val="24"/>
          <w:szCs w:val="24"/>
          <w:rtl w:val="0"/>
        </w:rPr>
        <w:t xml:space="preserve">未登記建物などに関する相続税（リライト）</w:t>
      </w:r>
      <w:r w:rsidDel="00000000" w:rsidR="00000000" w:rsidRPr="00000000">
        <w:rPr>
          <w:rtl w:val="0"/>
        </w:rPr>
      </w:r>
    </w:p>
    <w:p w:rsidR="00000000" w:rsidDel="00000000" w:rsidP="00000000" w:rsidRDefault="00000000" w:rsidRPr="00000000" w14:paraId="00000002">
      <w:pPr>
        <w:pStyle w:val="Heading2"/>
        <w:rPr>
          <w:b w:val="1"/>
          <w:sz w:val="24"/>
          <w:szCs w:val="24"/>
        </w:rPr>
      </w:pPr>
      <w:bookmarkStart w:colFirst="0" w:colLast="0" w:name="_i8dwwf2ban1w" w:id="1"/>
      <w:bookmarkEnd w:id="1"/>
      <w:r w:rsidDel="00000000" w:rsidR="00000000" w:rsidRPr="00000000">
        <w:rPr>
          <w:rFonts w:ascii="Arial Unicode MS" w:cs="Arial Unicode MS" w:eastAsia="Arial Unicode MS" w:hAnsi="Arial Unicode MS"/>
          <w:b w:val="1"/>
          <w:sz w:val="24"/>
          <w:szCs w:val="24"/>
          <w:rtl w:val="0"/>
        </w:rPr>
        <w:t xml:space="preserve">リード文</w:t>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身近な人が亡くなって、その遺産を相続することになった際に、建物が未登記であることが判明することがあります。 その場合は、ただちに登記をしましょう。そうしないと、善意の第三者に対抗できず、建物の所有権を失ってしまうおそれもあるのです。 この記事では、未登記建物を相続する前に知っておくべきことについて、網羅的にわかりやすく説明します。</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Fonts w:ascii="Arial Unicode MS" w:cs="Arial Unicode MS" w:eastAsia="Arial Unicode MS" w:hAnsi="Arial Unicode MS"/>
          <w:b w:val="1"/>
          <w:sz w:val="24"/>
          <w:szCs w:val="24"/>
          <w:rtl w:val="0"/>
        </w:rPr>
        <w:t xml:space="preserve">未登記かどうかの確認方法</w:t>
      </w: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Fonts w:ascii="Arial Unicode MS" w:cs="Arial Unicode MS" w:eastAsia="Arial Unicode MS" w:hAnsi="Arial Unicode MS"/>
          <w:sz w:val="24"/>
          <w:szCs w:val="24"/>
          <w:rtl w:val="0"/>
        </w:rPr>
        <w:t xml:space="preserve">遺産の建物が未登記かどうかを確認するためには、亡くなった人に届いている固定資産税・都市計画税の納税通知書を確認します。 固定資産税・都市計画税の納税通知書は、固定資産（不動産など）を所有している人に、毎年4～6月頃に届きます。 未登記であっても固定資産税・都市計画税は課税されるので、納税通知書に記載されています。建物の欄に「未登記」と記載されていれば未登記建物です。 「未登記」の記載がなくても、「家屋番号」が空欄になっている場合も未登記建物です。 「家屋番号」が記載されていても、複数の建物に同じ家屋番号が記載されている場合は、一つを除いて未登記建物です。 このように納税通知書だけでも建物が未登記どうかを確認することができますが、念のため法務局で登記事項証明書を取得して確認した方がよいでしょう。 近くの法務局（どの法務局でも構いません）の窓口で未登記建物がある土地の地番等を示して、「この土地上にある建物の登記事項証明書を取得したい」旨を伝えるとよいでしょう。</w:t>
      </w:r>
    </w:p>
    <w:p w:rsidR="00000000" w:rsidDel="00000000" w:rsidP="00000000" w:rsidRDefault="00000000" w:rsidRPr="00000000" w14:paraId="00000008">
      <w:pPr>
        <w:pStyle w:val="Heading2"/>
        <w:rPr>
          <w:sz w:val="24"/>
          <w:szCs w:val="24"/>
        </w:rPr>
      </w:pPr>
      <w:bookmarkStart w:colFirst="0" w:colLast="0" w:name="_45q5asbrgd8q" w:id="2"/>
      <w:bookmarkEnd w:id="2"/>
      <w:r w:rsidDel="00000000" w:rsidR="00000000" w:rsidRPr="00000000">
        <w:rPr>
          <w:rtl w:val="0"/>
        </w:rPr>
      </w:r>
    </w:p>
    <w:p w:rsidR="00000000" w:rsidDel="00000000" w:rsidP="00000000" w:rsidRDefault="00000000" w:rsidRPr="00000000" w14:paraId="00000009">
      <w:pPr>
        <w:pStyle w:val="Heading2"/>
        <w:rPr>
          <w:b w:val="1"/>
          <w:sz w:val="24"/>
          <w:szCs w:val="24"/>
        </w:rPr>
      </w:pPr>
      <w:bookmarkStart w:colFirst="0" w:colLast="0" w:name="_tlfw016gfba5" w:id="3"/>
      <w:bookmarkEnd w:id="3"/>
      <w:r w:rsidDel="00000000" w:rsidR="00000000" w:rsidRPr="00000000">
        <w:rPr>
          <w:rFonts w:ascii="Arial Unicode MS" w:cs="Arial Unicode MS" w:eastAsia="Arial Unicode MS" w:hAnsi="Arial Unicode MS"/>
          <w:b w:val="1"/>
          <w:sz w:val="24"/>
          <w:szCs w:val="24"/>
          <w:rtl w:val="0"/>
        </w:rPr>
        <w:t xml:space="preserve">未登記建物について</w:t>
      </w:r>
    </w:p>
    <w:p w:rsidR="00000000" w:rsidDel="00000000" w:rsidP="00000000" w:rsidRDefault="00000000" w:rsidRPr="00000000" w14:paraId="0000000A">
      <w:pPr>
        <w:rPr>
          <w:sz w:val="24"/>
          <w:szCs w:val="24"/>
        </w:rPr>
      </w:pPr>
      <w:r w:rsidDel="00000000" w:rsidR="00000000" w:rsidRPr="00000000">
        <w:rPr>
          <w:rFonts w:ascii="Arial Unicode MS" w:cs="Arial Unicode MS" w:eastAsia="Arial Unicode MS" w:hAnsi="Arial Unicode MS"/>
          <w:sz w:val="24"/>
          <w:szCs w:val="24"/>
          <w:rtl w:val="0"/>
        </w:rPr>
        <w:t xml:space="preserve">相続財産の中に、未登記の建物がある場合、相続税の計算ではどのように扱われるのでしょうか。結論からいうと原則として相続財産の評価に関して建物は「固定資産税評価額」によることとされているので建物の固定資産税評価額によって計算します。また、昔の建物や理由があるなど、法務局で登記されていないケースが見受けられます。これを「未登記の建物」といいます。</w:t>
      </w:r>
    </w:p>
    <w:p w:rsidR="00000000" w:rsidDel="00000000" w:rsidP="00000000" w:rsidRDefault="00000000" w:rsidRPr="00000000" w14:paraId="0000000B">
      <w:pPr>
        <w:rPr>
          <w:sz w:val="24"/>
          <w:szCs w:val="24"/>
        </w:rPr>
      </w:pPr>
      <w:r w:rsidDel="00000000" w:rsidR="00000000" w:rsidRPr="00000000">
        <w:rPr>
          <w:rFonts w:ascii="Arial Unicode MS" w:cs="Arial Unicode MS" w:eastAsia="Arial Unicode MS" w:hAnsi="Arial Unicode MS"/>
          <w:sz w:val="24"/>
          <w:szCs w:val="24"/>
          <w:rtl w:val="0"/>
        </w:rPr>
        <w:t xml:space="preserve">現在では、未登記の建物も固定資産税が課税される取り扱いですが、固定資産税の課税明細書には家屋番号欄に未登記家屋と記載されているはずです。なお、遺産分割協議書には固定資産税評価証明書通りに転記し、○○年課税明細書を根拠にしたと記載しておくのが大半です。</w:t>
      </w:r>
    </w:p>
    <w:p w:rsidR="00000000" w:rsidDel="00000000" w:rsidP="00000000" w:rsidRDefault="00000000" w:rsidRPr="00000000" w14:paraId="0000000C">
      <w:pPr>
        <w:rPr>
          <w:sz w:val="24"/>
          <w:szCs w:val="24"/>
        </w:rPr>
      </w:pPr>
      <w:r w:rsidDel="00000000" w:rsidR="00000000" w:rsidRPr="00000000">
        <w:rPr>
          <w:rFonts w:ascii="Arial Unicode MS" w:cs="Arial Unicode MS" w:eastAsia="Arial Unicode MS" w:hAnsi="Arial Unicode MS"/>
          <w:sz w:val="24"/>
          <w:szCs w:val="24"/>
          <w:rtl w:val="0"/>
        </w:rPr>
        <w:t xml:space="preserve">「未登記の建物」とは異なり、建物はすでに取り壊されているのに、滅失登記をしていないで登記が残っているケースもあります。このケースでは登記事項証明書通りに遺産分割協議書に転記し、「○○年取り壊し」などと書いておくのが通例です。　</w:t>
      </w:r>
    </w:p>
    <w:p w:rsidR="00000000" w:rsidDel="00000000" w:rsidP="00000000" w:rsidRDefault="00000000" w:rsidRPr="00000000" w14:paraId="0000000D">
      <w:pPr>
        <w:rPr>
          <w:sz w:val="24"/>
          <w:szCs w:val="24"/>
        </w:rPr>
      </w:pPr>
      <w:r w:rsidDel="00000000" w:rsidR="00000000" w:rsidRPr="00000000">
        <w:rPr>
          <w:rFonts w:ascii="Arial Unicode MS" w:cs="Arial Unicode MS" w:eastAsia="Arial Unicode MS" w:hAnsi="Arial Unicode MS"/>
          <w:sz w:val="24"/>
          <w:szCs w:val="24"/>
          <w:rtl w:val="0"/>
        </w:rPr>
        <w:t xml:space="preserve">自宅の増改築をして、登記簿上の床面積が実際の床面積と異なる場合で、それが固定資産税評価額に正しく記載されていないケースもあります。この場合は、近辺の類似建物の評価額を参考にして、価額を算出します。近辺に類似建物がない場合はその建物の再建築価額から経過年数に応ずる償却費相当額を控除した価額の１００分の７０に相当する金額によって評価します。</w:t>
      </w:r>
    </w:p>
    <w:p w:rsidR="00000000" w:rsidDel="00000000" w:rsidP="00000000" w:rsidRDefault="00000000" w:rsidRPr="00000000" w14:paraId="0000000E">
      <w:pPr>
        <w:pStyle w:val="Heading2"/>
        <w:rPr>
          <w:b w:val="1"/>
          <w:sz w:val="24"/>
          <w:szCs w:val="24"/>
        </w:rPr>
      </w:pPr>
      <w:bookmarkStart w:colFirst="0" w:colLast="0" w:name="_al0cbtopyc3m" w:id="4"/>
      <w:bookmarkEnd w:id="4"/>
      <w:r w:rsidDel="00000000" w:rsidR="00000000" w:rsidRPr="00000000">
        <w:rPr>
          <w:rFonts w:ascii="Arial Unicode MS" w:cs="Arial Unicode MS" w:eastAsia="Arial Unicode MS" w:hAnsi="Arial Unicode MS"/>
          <w:b w:val="1"/>
          <w:sz w:val="24"/>
          <w:szCs w:val="24"/>
          <w:rtl w:val="0"/>
        </w:rPr>
        <w:t xml:space="preserve">私道の評価</w:t>
      </w:r>
    </w:p>
    <w:p w:rsidR="00000000" w:rsidDel="00000000" w:rsidP="00000000" w:rsidRDefault="00000000" w:rsidRPr="00000000" w14:paraId="0000000F">
      <w:pPr>
        <w:rPr>
          <w:sz w:val="24"/>
          <w:szCs w:val="24"/>
        </w:rPr>
      </w:pPr>
      <w:r w:rsidDel="00000000" w:rsidR="00000000" w:rsidRPr="00000000">
        <w:rPr>
          <w:rFonts w:ascii="Arial Unicode MS" w:cs="Arial Unicode MS" w:eastAsia="Arial Unicode MS" w:hAnsi="Arial Unicode MS"/>
          <w:sz w:val="24"/>
          <w:szCs w:val="24"/>
          <w:rtl w:val="0"/>
        </w:rPr>
        <w:t xml:space="preserve">相続財産の中に私道やセットバックを要する土地がある場合、どのように評価するのでしょうか。この場合、自用地として評価した価額の１００分の３０で評価します。</w:t>
      </w:r>
    </w:p>
    <w:p w:rsidR="00000000" w:rsidDel="00000000" w:rsidP="00000000" w:rsidRDefault="00000000" w:rsidRPr="00000000" w14:paraId="00000010">
      <w:pPr>
        <w:rPr>
          <w:sz w:val="24"/>
          <w:szCs w:val="24"/>
        </w:rPr>
      </w:pPr>
      <w:r w:rsidDel="00000000" w:rsidR="00000000" w:rsidRPr="00000000">
        <w:rPr>
          <w:rFonts w:ascii="Arial Unicode MS" w:cs="Arial Unicode MS" w:eastAsia="Arial Unicode MS" w:hAnsi="Arial Unicode MS"/>
          <w:sz w:val="24"/>
          <w:szCs w:val="24"/>
          <w:rtl w:val="0"/>
        </w:rPr>
        <w:t xml:space="preserve">自宅へ出入りするための道は自用地として評価します。共有土地で通行の用にも供されている土地は、自用地として評価した価額の１００分の３０で評価します。私有地でありながら、不特定多数のもの通行の用に供されている場合には、所有者の意思による勝手な処分も難しいので、その部分は評価しない取り扱いです。</w:t>
      </w:r>
    </w:p>
    <w:p w:rsidR="00000000" w:rsidDel="00000000" w:rsidP="00000000" w:rsidRDefault="00000000" w:rsidRPr="00000000" w14:paraId="00000011">
      <w:pPr>
        <w:pStyle w:val="Heading3"/>
        <w:rPr>
          <w:b w:val="1"/>
          <w:sz w:val="24"/>
          <w:szCs w:val="24"/>
        </w:rPr>
      </w:pPr>
      <w:bookmarkStart w:colFirst="0" w:colLast="0" w:name="_1t7zu5i4q4of" w:id="5"/>
      <w:bookmarkEnd w:id="5"/>
      <w:r w:rsidDel="00000000" w:rsidR="00000000" w:rsidRPr="00000000">
        <w:rPr>
          <w:rFonts w:ascii="Arial Unicode MS" w:cs="Arial Unicode MS" w:eastAsia="Arial Unicode MS" w:hAnsi="Arial Unicode MS"/>
          <w:b w:val="1"/>
          <w:sz w:val="24"/>
          <w:szCs w:val="24"/>
          <w:rtl w:val="0"/>
        </w:rPr>
        <w:t xml:space="preserve">セットバックの評価</w:t>
      </w:r>
    </w:p>
    <w:p w:rsidR="00000000" w:rsidDel="00000000" w:rsidP="00000000" w:rsidRDefault="00000000" w:rsidRPr="00000000" w14:paraId="00000012">
      <w:pPr>
        <w:rPr>
          <w:sz w:val="24"/>
          <w:szCs w:val="24"/>
        </w:rPr>
      </w:pPr>
      <w:r w:rsidDel="00000000" w:rsidR="00000000" w:rsidRPr="00000000">
        <w:rPr>
          <w:rFonts w:ascii="Arial Unicode MS" w:cs="Arial Unicode MS" w:eastAsia="Arial Unicode MS" w:hAnsi="Arial Unicode MS"/>
          <w:sz w:val="24"/>
          <w:szCs w:val="24"/>
          <w:rtl w:val="0"/>
        </w:rPr>
        <w:t xml:space="preserve">建築基準法により家を建てる時には接道義務というルールがあります。これは４メートル以上の道路に２メートル以上接していなければいけないというものです。</w:t>
      </w:r>
    </w:p>
    <w:p w:rsidR="00000000" w:rsidDel="00000000" w:rsidP="00000000" w:rsidRDefault="00000000" w:rsidRPr="00000000" w14:paraId="00000013">
      <w:pPr>
        <w:rPr>
          <w:sz w:val="24"/>
          <w:szCs w:val="24"/>
        </w:rPr>
      </w:pPr>
      <w:r w:rsidDel="00000000" w:rsidR="00000000" w:rsidRPr="00000000">
        <w:rPr>
          <w:rFonts w:ascii="Arial Unicode MS" w:cs="Arial Unicode MS" w:eastAsia="Arial Unicode MS" w:hAnsi="Arial Unicode MS"/>
          <w:sz w:val="24"/>
          <w:szCs w:val="24"/>
          <w:rtl w:val="0"/>
        </w:rPr>
        <w:t xml:space="preserve">現状の運用として、接道義務が守られていない建物に関して古い家を壊して新しく建物をたてる際には接道義務を守ってくださいねというお願いするスタンスです。、</w:t>
      </w:r>
    </w:p>
    <w:p w:rsidR="00000000" w:rsidDel="00000000" w:rsidP="00000000" w:rsidRDefault="00000000" w:rsidRPr="00000000" w14:paraId="00000014">
      <w:pPr>
        <w:rPr>
          <w:sz w:val="24"/>
          <w:szCs w:val="24"/>
        </w:rPr>
      </w:pPr>
      <w:r w:rsidDel="00000000" w:rsidR="00000000" w:rsidRPr="00000000">
        <w:rPr>
          <w:rFonts w:ascii="Arial Unicode MS" w:cs="Arial Unicode MS" w:eastAsia="Arial Unicode MS" w:hAnsi="Arial Unicode MS"/>
          <w:sz w:val="24"/>
          <w:szCs w:val="24"/>
          <w:rtl w:val="0"/>
        </w:rPr>
        <w:t xml:space="preserve">この接道義務を守るために建て替える際には道路から後退して建て替えることになり、この後退部分をセットバックと言います。</w:t>
      </w:r>
    </w:p>
    <w:p w:rsidR="00000000" w:rsidDel="00000000" w:rsidP="00000000" w:rsidRDefault="00000000" w:rsidRPr="00000000" w14:paraId="00000015">
      <w:pPr>
        <w:rPr>
          <w:sz w:val="24"/>
          <w:szCs w:val="24"/>
        </w:rPr>
      </w:pPr>
      <w:r w:rsidDel="00000000" w:rsidR="00000000" w:rsidRPr="00000000">
        <w:rPr>
          <w:rFonts w:ascii="Arial Unicode MS" w:cs="Arial Unicode MS" w:eastAsia="Arial Unicode MS" w:hAnsi="Arial Unicode MS"/>
          <w:sz w:val="24"/>
          <w:szCs w:val="24"/>
          <w:rtl w:val="0"/>
        </w:rPr>
        <w:t xml:space="preserve">具体的には前述のとおり原則、幅４メートル以上の道路に接道する必要があります。しかし、幅４メートル未満の道路については例外的に道路の中心線から２メートル後退した線が敷地との境界線とされ、将来建物を建てる場合は、この境界線まで後退（セットバック）しなければいけません。</w:t>
      </w:r>
    </w:p>
    <w:p w:rsidR="00000000" w:rsidDel="00000000" w:rsidP="00000000" w:rsidRDefault="00000000" w:rsidRPr="00000000" w14:paraId="00000016">
      <w:pPr>
        <w:rPr>
          <w:sz w:val="24"/>
          <w:szCs w:val="24"/>
        </w:rPr>
      </w:pPr>
      <w:r w:rsidDel="00000000" w:rsidR="00000000" w:rsidRPr="00000000">
        <w:rPr>
          <w:rFonts w:ascii="Arial Unicode MS" w:cs="Arial Unicode MS" w:eastAsia="Arial Unicode MS" w:hAnsi="Arial Unicode MS"/>
          <w:sz w:val="24"/>
          <w:szCs w:val="24"/>
          <w:rtl w:val="0"/>
        </w:rPr>
        <w:t xml:space="preserve">この後退（セットバック）した分の宅地は、通常の土地では無く、評価としては自用地として評価した価額の１００分の３０で計算します。</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未登記建物の遺産分割協議書の記載方法</w:t>
      </w:r>
    </w:p>
    <w:p w:rsidR="00000000" w:rsidDel="00000000" w:rsidP="00000000" w:rsidRDefault="00000000" w:rsidRPr="00000000" w14:paraId="0000001A">
      <w:pPr>
        <w:rPr>
          <w:sz w:val="24"/>
          <w:szCs w:val="24"/>
        </w:rPr>
      </w:pPr>
      <w:r w:rsidDel="00000000" w:rsidR="00000000" w:rsidRPr="00000000">
        <w:rPr>
          <w:rFonts w:ascii="Arial Unicode MS" w:cs="Arial Unicode MS" w:eastAsia="Arial Unicode MS" w:hAnsi="Arial Unicode MS"/>
          <w:sz w:val="24"/>
          <w:szCs w:val="24"/>
          <w:rtl w:val="0"/>
        </w:rPr>
        <w:t xml:space="preserve">遺産分割協議とは、被相続人（亡くなった人）の財産（遺産）について、誰が・何を・どれだけ取得するのかを話し合って決めることであり、その合意の結果を書面化したものを遺産分割協議書といいます。</w:t>
      </w:r>
    </w:p>
    <w:p w:rsidR="00000000" w:rsidDel="00000000" w:rsidP="00000000" w:rsidRDefault="00000000" w:rsidRPr="00000000" w14:paraId="0000001B">
      <w:pPr>
        <w:rPr>
          <w:sz w:val="24"/>
          <w:szCs w:val="24"/>
        </w:rPr>
      </w:pPr>
      <w:r w:rsidDel="00000000" w:rsidR="00000000" w:rsidRPr="00000000">
        <w:rPr>
          <w:rFonts w:ascii="Arial Unicode MS" w:cs="Arial Unicode MS" w:eastAsia="Arial Unicode MS" w:hAnsi="Arial Unicode MS"/>
          <w:sz w:val="24"/>
          <w:szCs w:val="24"/>
          <w:rtl w:val="0"/>
        </w:rPr>
        <w:t xml:space="preserve">遺産分割協議書には、その遺産分割の対象となる相続財産をすべて記載しますが、相続財産を記載するときには、財産を特定して記載することが重要です。</w:t>
      </w:r>
    </w:p>
    <w:p w:rsidR="00000000" w:rsidDel="00000000" w:rsidP="00000000" w:rsidRDefault="00000000" w:rsidRPr="00000000" w14:paraId="0000001C">
      <w:pPr>
        <w:rPr>
          <w:sz w:val="24"/>
          <w:szCs w:val="24"/>
        </w:rPr>
      </w:pPr>
      <w:r w:rsidDel="00000000" w:rsidR="00000000" w:rsidRPr="00000000">
        <w:rPr>
          <w:rFonts w:ascii="Arial Unicode MS" w:cs="Arial Unicode MS" w:eastAsia="Arial Unicode MS" w:hAnsi="Arial Unicode MS"/>
          <w:sz w:val="24"/>
          <w:szCs w:val="24"/>
          <w:rtl w:val="0"/>
        </w:rPr>
        <w:t xml:space="preserve">登記されている建物であれば、登記されている項目（所在・家屋番号・種類・構造・床面積）を、そのとおり記載すれば、充分な特定になります。しかし、未登記建物は、登記簿が存在しないため、登記簿から建物を特定する情報を転記することはできません。したがって、固定資産評価証明書や名寄帳に記載されている事項を転記して未登記建物を特定することになります。さらに、未登記建物の表示の中に（未登記）と記載して、その建物が未登記建物であることを明確にしておくとよいでしょう。</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b w:val="1"/>
          <w:sz w:val="24"/>
          <w:szCs w:val="24"/>
        </w:rPr>
      </w:pPr>
      <w:r w:rsidDel="00000000" w:rsidR="00000000" w:rsidRPr="00000000">
        <w:rPr>
          <w:rFonts w:ascii="Arial Unicode MS" w:cs="Arial Unicode MS" w:eastAsia="Arial Unicode MS" w:hAnsi="Arial Unicode MS"/>
          <w:b w:val="1"/>
          <w:sz w:val="24"/>
          <w:szCs w:val="24"/>
          <w:rtl w:val="0"/>
        </w:rPr>
        <w:t xml:space="preserve">未登記建物についても遺産分割協議の対象とする</w:t>
      </w:r>
    </w:p>
    <w:p w:rsidR="00000000" w:rsidDel="00000000" w:rsidP="00000000" w:rsidRDefault="00000000" w:rsidRPr="00000000" w14:paraId="0000001F">
      <w:pPr>
        <w:rPr>
          <w:sz w:val="24"/>
          <w:szCs w:val="24"/>
        </w:rPr>
      </w:pPr>
      <w:r w:rsidDel="00000000" w:rsidR="00000000" w:rsidRPr="00000000">
        <w:rPr>
          <w:rFonts w:ascii="Arial Unicode MS" w:cs="Arial Unicode MS" w:eastAsia="Arial Unicode MS" w:hAnsi="Arial Unicode MS"/>
          <w:sz w:val="24"/>
          <w:szCs w:val="24"/>
          <w:rtl w:val="0"/>
        </w:rPr>
        <w:t xml:space="preserve">未登記建物であっても遺産であることに変わりはありませんので、きちんと調査をして、適正な相続税の申告を行わなければなりません。建物が建っているかどうかで、税務上の扱いが変わってくる場合もあります。</w:t>
      </w:r>
    </w:p>
    <w:p w:rsidR="00000000" w:rsidDel="00000000" w:rsidP="00000000" w:rsidRDefault="00000000" w:rsidRPr="00000000" w14:paraId="00000020">
      <w:pPr>
        <w:rPr>
          <w:sz w:val="24"/>
          <w:szCs w:val="24"/>
        </w:rPr>
      </w:pPr>
      <w:r w:rsidDel="00000000" w:rsidR="00000000" w:rsidRPr="00000000">
        <w:rPr>
          <w:rFonts w:ascii="Arial Unicode MS" w:cs="Arial Unicode MS" w:eastAsia="Arial Unicode MS" w:hAnsi="Arial Unicode MS"/>
          <w:sz w:val="24"/>
          <w:szCs w:val="24"/>
          <w:rtl w:val="0"/>
        </w:rPr>
        <w:t xml:space="preserve">また、未登記建物については、表題登記や所有権保存登記をこれから行っていく必要がありますが、誰が未登記建物を相続するかを、遺産分割協議書を作成する段階で決めて明記しておくことは、その後の手続きを円滑に行うために役立ちます。</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b w:val="1"/>
          <w:sz w:val="24"/>
          <w:szCs w:val="24"/>
        </w:rPr>
      </w:pPr>
      <w:r w:rsidDel="00000000" w:rsidR="00000000" w:rsidRPr="00000000">
        <w:rPr>
          <w:rFonts w:ascii="Arial Unicode MS" w:cs="Arial Unicode MS" w:eastAsia="Arial Unicode MS" w:hAnsi="Arial Unicode MS"/>
          <w:b w:val="1"/>
          <w:sz w:val="24"/>
          <w:szCs w:val="24"/>
          <w:rtl w:val="0"/>
        </w:rPr>
        <w:t xml:space="preserve">相続税評価額の調べ方</w:t>
      </w:r>
    </w:p>
    <w:p w:rsidR="00000000" w:rsidDel="00000000" w:rsidP="00000000" w:rsidRDefault="00000000" w:rsidRPr="00000000" w14:paraId="00000023">
      <w:pPr>
        <w:rPr>
          <w:sz w:val="24"/>
          <w:szCs w:val="24"/>
        </w:rPr>
      </w:pPr>
      <w:r w:rsidDel="00000000" w:rsidR="00000000" w:rsidRPr="00000000">
        <w:rPr>
          <w:rFonts w:ascii="Arial Unicode MS" w:cs="Arial Unicode MS" w:eastAsia="Arial Unicode MS" w:hAnsi="Arial Unicode MS"/>
          <w:sz w:val="24"/>
          <w:szCs w:val="24"/>
          <w:rtl w:val="0"/>
        </w:rPr>
        <w:t xml:space="preserve">上述のとおり、建物の相続税評価額は、固定資産税評価額をもとに各利用状況に応じた計算式にあてはめて算出されます。したがって、固定資産税評価額を調べれば、相続税評価額を算出することが可能です。では、固定資産税評価額は、どのようにすればわかるのでしょうか。</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 </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b w:val="1"/>
          <w:sz w:val="24"/>
          <w:szCs w:val="24"/>
        </w:rPr>
      </w:pPr>
      <w:r w:rsidDel="00000000" w:rsidR="00000000" w:rsidRPr="00000000">
        <w:rPr>
          <w:rFonts w:ascii="Arial Unicode MS" w:cs="Arial Unicode MS" w:eastAsia="Arial Unicode MS" w:hAnsi="Arial Unicode MS"/>
          <w:b w:val="1"/>
          <w:sz w:val="24"/>
          <w:szCs w:val="24"/>
          <w:rtl w:val="0"/>
        </w:rPr>
        <w:t xml:space="preserve">固定資産税の課税明細書を確認する</w:t>
      </w:r>
    </w:p>
    <w:p w:rsidR="00000000" w:rsidDel="00000000" w:rsidP="00000000" w:rsidRDefault="00000000" w:rsidRPr="00000000" w14:paraId="00000028">
      <w:pPr>
        <w:rPr>
          <w:sz w:val="24"/>
          <w:szCs w:val="24"/>
        </w:rPr>
      </w:pPr>
      <w:r w:rsidDel="00000000" w:rsidR="00000000" w:rsidRPr="00000000">
        <w:rPr>
          <w:rFonts w:ascii="Arial Unicode MS" w:cs="Arial Unicode MS" w:eastAsia="Arial Unicode MS" w:hAnsi="Arial Unicode MS"/>
          <w:sz w:val="24"/>
          <w:szCs w:val="24"/>
          <w:rtl w:val="0"/>
        </w:rPr>
        <w:t xml:space="preserve">固定資産税評価額は、毎年春ころ役場から送付されてくる、固定資産税の「課税明細書」に記載されています。参考：横浜市HP|課税明細書の見方</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Fonts w:ascii="Arial Unicode MS" w:cs="Arial Unicode MS" w:eastAsia="Arial Unicode MS" w:hAnsi="Arial Unicode MS"/>
          <w:sz w:val="24"/>
          <w:szCs w:val="24"/>
          <w:rtl w:val="0"/>
        </w:rPr>
        <w:t xml:space="preserve">したがって、まずは固定資産税の課税明細書の有無を確認しましょう。</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 </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 </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b w:val="1"/>
          <w:sz w:val="24"/>
          <w:szCs w:val="24"/>
        </w:rPr>
      </w:pPr>
      <w:r w:rsidDel="00000000" w:rsidR="00000000" w:rsidRPr="00000000">
        <w:rPr>
          <w:rFonts w:ascii="Arial Unicode MS" w:cs="Arial Unicode MS" w:eastAsia="Arial Unicode MS" w:hAnsi="Arial Unicode MS"/>
          <w:b w:val="1"/>
          <w:sz w:val="24"/>
          <w:szCs w:val="24"/>
          <w:rtl w:val="0"/>
        </w:rPr>
        <w:t xml:space="preserve">相続税の計算方法</w:t>
      </w:r>
    </w:p>
    <w:p w:rsidR="00000000" w:rsidDel="00000000" w:rsidP="00000000" w:rsidRDefault="00000000" w:rsidRPr="00000000" w14:paraId="00000031">
      <w:pPr>
        <w:rPr>
          <w:sz w:val="24"/>
          <w:szCs w:val="24"/>
        </w:rPr>
      </w:pPr>
      <w:r w:rsidDel="00000000" w:rsidR="00000000" w:rsidRPr="00000000">
        <w:rPr>
          <w:rFonts w:ascii="Arial Unicode MS" w:cs="Arial Unicode MS" w:eastAsia="Arial Unicode MS" w:hAnsi="Arial Unicode MS"/>
          <w:sz w:val="24"/>
          <w:szCs w:val="24"/>
          <w:rtl w:val="0"/>
        </w:rPr>
        <w:t xml:space="preserve">相続税の計算は、建物などを個別に計算するわけではなく、すべての遺産の相続税評価額を合計して算出します。相続税の計算は、とても複雑で、一般の方が自分で計算するのは大変です。ご自身で計算せずに税理士などの専門家にお任せすることをお勧めします。</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rFonts w:ascii="Arial Unicode MS" w:cs="Arial Unicode MS" w:eastAsia="Arial Unicode MS" w:hAnsi="Arial Unicode MS"/>
          <w:b w:val="1"/>
          <w:sz w:val="24"/>
          <w:szCs w:val="24"/>
          <w:rtl w:val="0"/>
        </w:rPr>
        <w:t xml:space="preserve">まとめ</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未登記建物がある場合の相続手続きは複雑になります。相続税が必要なケースだと尚のこと専門家のサポートが必須なので、まずは横浜エリアでトップクラスの相続専門家チームであるあいりん行政書士法人にご相談ください</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