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7C6B0" w14:textId="5C494981" w:rsidR="00112D66" w:rsidRPr="00440F1B" w:rsidRDefault="009A49E0" w:rsidP="00440F1B">
      <w:pPr>
        <w:rPr>
          <w:rFonts w:ascii="Meiryo UI" w:eastAsia="Meiryo UI" w:hAnsi="Meiryo UI"/>
          <w:sz w:val="28"/>
          <w:szCs w:val="28"/>
        </w:rPr>
      </w:pPr>
      <w:r>
        <w:rPr>
          <w:rFonts w:ascii="Meiryo UI" w:eastAsia="Meiryo UI" w:hAnsi="Meiryo UI" w:hint="eastAsia"/>
          <w:sz w:val="28"/>
          <w:szCs w:val="28"/>
        </w:rPr>
        <w:t>第</w:t>
      </w:r>
      <w:r w:rsidR="006D5807">
        <w:rPr>
          <w:rFonts w:ascii="Meiryo UI" w:eastAsia="Meiryo UI" w:hAnsi="Meiryo UI" w:hint="eastAsia"/>
          <w:sz w:val="28"/>
          <w:szCs w:val="28"/>
        </w:rPr>
        <w:t>〇</w:t>
      </w:r>
      <w:r>
        <w:rPr>
          <w:rFonts w:ascii="Meiryo UI" w:eastAsia="Meiryo UI" w:hAnsi="Meiryo UI" w:hint="eastAsia"/>
          <w:sz w:val="28"/>
          <w:szCs w:val="28"/>
        </w:rPr>
        <w:t xml:space="preserve">章　</w:t>
      </w:r>
      <w:r w:rsidR="00051C00" w:rsidRPr="00440F1B">
        <w:rPr>
          <w:rFonts w:ascii="Meiryo UI" w:eastAsia="Meiryo UI" w:hAnsi="Meiryo UI" w:hint="eastAsia"/>
          <w:sz w:val="28"/>
          <w:szCs w:val="28"/>
        </w:rPr>
        <w:t>褥瘡</w:t>
      </w:r>
      <w:r>
        <w:rPr>
          <w:rFonts w:ascii="Meiryo UI" w:eastAsia="Meiryo UI" w:hAnsi="Meiryo UI" w:hint="eastAsia"/>
          <w:sz w:val="28"/>
          <w:szCs w:val="28"/>
        </w:rPr>
        <w:t>ケア</w:t>
      </w:r>
    </w:p>
    <w:p w14:paraId="2C16B97D" w14:textId="68DFECF5" w:rsidR="00051C00" w:rsidRPr="009A49E0" w:rsidRDefault="00CC1C74" w:rsidP="00CC1C74">
      <w:pPr>
        <w:ind w:firstLineChars="200" w:firstLine="480"/>
        <w:rPr>
          <w:rFonts w:ascii="Meiryo UI" w:eastAsia="Meiryo UI" w:hAnsi="Meiryo UI"/>
          <w:sz w:val="24"/>
          <w:szCs w:val="24"/>
        </w:rPr>
      </w:pPr>
      <w:r w:rsidRPr="009A49E0">
        <w:rPr>
          <w:rFonts w:ascii="Meiryo UI" w:eastAsia="Meiryo UI" w:hAnsi="Meiryo UI" w:hint="eastAsia"/>
          <w:sz w:val="24"/>
          <w:szCs w:val="24"/>
        </w:rPr>
        <w:t>(１)</w:t>
      </w:r>
      <w:r w:rsidR="00051C00" w:rsidRPr="009A49E0">
        <w:rPr>
          <w:rFonts w:ascii="Meiryo UI" w:eastAsia="Meiryo UI" w:hAnsi="Meiryo UI" w:hint="eastAsia"/>
          <w:sz w:val="24"/>
          <w:szCs w:val="24"/>
        </w:rPr>
        <w:t>褥瘡とは</w:t>
      </w:r>
    </w:p>
    <w:p w14:paraId="4908F524" w14:textId="206CC633" w:rsidR="00051C00" w:rsidRPr="009A49E0" w:rsidRDefault="00051C00" w:rsidP="00051C00">
      <w:pPr>
        <w:pStyle w:val="a3"/>
        <w:ind w:leftChars="0" w:left="420"/>
        <w:rPr>
          <w:rFonts w:ascii="Meiryo UI" w:eastAsia="Meiryo UI" w:hAnsi="Meiryo UI"/>
        </w:rPr>
      </w:pPr>
      <w:r w:rsidRPr="009A49E0">
        <w:rPr>
          <w:rFonts w:ascii="Meiryo UI" w:eastAsia="Meiryo UI" w:hAnsi="Meiryo UI" w:hint="eastAsia"/>
        </w:rPr>
        <w:t>・・・褥瘡とは、「褥（しとね）」＝布団などの寝具類、による「瘡（そう）」＝傷</w:t>
      </w:r>
    </w:p>
    <w:p w14:paraId="07FC51C5" w14:textId="68C5F574" w:rsidR="00051C00" w:rsidRPr="009A49E0" w:rsidRDefault="009744EF" w:rsidP="00051C00">
      <w:pPr>
        <w:pStyle w:val="a3"/>
        <w:ind w:leftChars="0" w:left="420"/>
        <w:rPr>
          <w:rFonts w:ascii="Meiryo UI" w:eastAsia="Meiryo UI" w:hAnsi="Meiryo UI"/>
        </w:rPr>
      </w:pPr>
      <w:r w:rsidRPr="009A49E0">
        <w:rPr>
          <w:rFonts w:ascii="Meiryo UI" w:eastAsia="Meiryo UI" w:hAnsi="Meiryo UI" w:hint="eastAsia"/>
        </w:rPr>
        <w:t>の意味があります。</w:t>
      </w:r>
      <w:r w:rsidR="00051C00" w:rsidRPr="009A49E0">
        <w:rPr>
          <w:rFonts w:ascii="Meiryo UI" w:eastAsia="Meiryo UI" w:hAnsi="Meiryo UI" w:hint="eastAsia"/>
        </w:rPr>
        <w:t>寝たきりや座位（特に車いすなど）によって、身体の骨が突出した部分の皮膚や皮下組織に</w:t>
      </w:r>
      <w:r w:rsidRPr="009A49E0">
        <w:rPr>
          <w:rFonts w:ascii="Meiryo UI" w:eastAsia="Meiryo UI" w:hAnsi="Meiryo UI" w:hint="eastAsia"/>
        </w:rPr>
        <w:t>、</w:t>
      </w:r>
      <w:r w:rsidR="00051C00" w:rsidRPr="009A49E0">
        <w:rPr>
          <w:rFonts w:ascii="Meiryo UI" w:eastAsia="Meiryo UI" w:hAnsi="Meiryo UI" w:hint="eastAsia"/>
        </w:rPr>
        <w:t>長時間体重</w:t>
      </w:r>
      <w:r w:rsidRPr="009A49E0">
        <w:rPr>
          <w:rFonts w:ascii="Meiryo UI" w:eastAsia="Meiryo UI" w:hAnsi="Meiryo UI" w:hint="eastAsia"/>
        </w:rPr>
        <w:t>など</w:t>
      </w:r>
      <w:r w:rsidR="00051C00" w:rsidRPr="009A49E0">
        <w:rPr>
          <w:rFonts w:ascii="Meiryo UI" w:eastAsia="Meiryo UI" w:hAnsi="Meiryo UI" w:hint="eastAsia"/>
        </w:rPr>
        <w:t>による圧迫が加わった場合</w:t>
      </w:r>
      <w:r w:rsidR="00F803AB">
        <w:rPr>
          <w:rFonts w:ascii="Meiryo UI" w:eastAsia="Meiryo UI" w:hAnsi="Meiryo UI" w:hint="eastAsia"/>
        </w:rPr>
        <w:t>に</w:t>
      </w:r>
      <w:r w:rsidR="00051C00" w:rsidRPr="009A49E0">
        <w:rPr>
          <w:rFonts w:ascii="Meiryo UI" w:eastAsia="Meiryo UI" w:hAnsi="Meiryo UI" w:hint="eastAsia"/>
        </w:rPr>
        <w:t>血流</w:t>
      </w:r>
      <w:r w:rsidRPr="009A49E0">
        <w:rPr>
          <w:rFonts w:ascii="Meiryo UI" w:eastAsia="Meiryo UI" w:hAnsi="Meiryo UI" w:hint="eastAsia"/>
        </w:rPr>
        <w:t>の循環障害が起こるため、赤みを帯びたりただれたり、ひどくなると皮膚組織が壊死してしまうことを言います。一般的には「床ずれ」とも呼びます。</w:t>
      </w:r>
    </w:p>
    <w:p w14:paraId="35DA3811" w14:textId="580FD29F" w:rsidR="009744EF" w:rsidRPr="00F803AB" w:rsidRDefault="00CC1C74" w:rsidP="00CC1C74">
      <w:pPr>
        <w:pStyle w:val="a3"/>
        <w:ind w:leftChars="0" w:left="420"/>
        <w:rPr>
          <w:rFonts w:ascii="Meiryo UI" w:eastAsia="Meiryo UI" w:hAnsi="Meiryo UI"/>
          <w:sz w:val="24"/>
          <w:szCs w:val="24"/>
        </w:rPr>
      </w:pPr>
      <w:r w:rsidRPr="00F803AB">
        <w:rPr>
          <w:rFonts w:ascii="Meiryo UI" w:eastAsia="Meiryo UI" w:hAnsi="Meiryo UI" w:hint="eastAsia"/>
          <w:sz w:val="24"/>
          <w:szCs w:val="24"/>
        </w:rPr>
        <w:t>(２)</w:t>
      </w:r>
      <w:r w:rsidR="009744EF" w:rsidRPr="00F803AB">
        <w:rPr>
          <w:rFonts w:ascii="Meiryo UI" w:eastAsia="Meiryo UI" w:hAnsi="Meiryo UI" w:hint="eastAsia"/>
          <w:sz w:val="24"/>
          <w:szCs w:val="24"/>
        </w:rPr>
        <w:t>褥瘡の原因</w:t>
      </w:r>
    </w:p>
    <w:p w14:paraId="3DD09461" w14:textId="14BE4190" w:rsidR="009744EF" w:rsidRPr="00F803AB" w:rsidRDefault="009744EF" w:rsidP="009744EF">
      <w:pPr>
        <w:pStyle w:val="a3"/>
        <w:ind w:leftChars="0" w:left="420"/>
        <w:rPr>
          <w:rFonts w:ascii="Meiryo UI" w:eastAsia="Meiryo UI" w:hAnsi="Meiryo UI"/>
        </w:rPr>
      </w:pPr>
      <w:r w:rsidRPr="00F803AB">
        <w:rPr>
          <w:rFonts w:ascii="Meiryo UI" w:eastAsia="Meiryo UI" w:hAnsi="Meiryo UI" w:hint="eastAsia"/>
        </w:rPr>
        <w:t>私たちが普段寝ている時、無意識</w:t>
      </w:r>
      <w:r w:rsidR="00CC1C74" w:rsidRPr="00F803AB">
        <w:rPr>
          <w:rFonts w:ascii="Meiryo UI" w:eastAsia="Meiryo UI" w:hAnsi="Meiryo UI" w:hint="eastAsia"/>
        </w:rPr>
        <w:t>で</w:t>
      </w:r>
      <w:r w:rsidRPr="00F803AB">
        <w:rPr>
          <w:rFonts w:ascii="Meiryo UI" w:eastAsia="Meiryo UI" w:hAnsi="Meiryo UI" w:hint="eastAsia"/>
        </w:rPr>
        <w:t>寝返りをうったり、椅子に座っていてもお尻を浮かせたり足を組み替えたりして、長時間同じ場所に体重がかかり続けないようにしています。この動作を「体位変換」と呼びます。しかし</w:t>
      </w:r>
      <w:r w:rsidR="00CC1C74" w:rsidRPr="00F803AB">
        <w:rPr>
          <w:rFonts w:ascii="Meiryo UI" w:eastAsia="Meiryo UI" w:hAnsi="Meiryo UI" w:hint="eastAsia"/>
        </w:rPr>
        <w:t>、</w:t>
      </w:r>
      <w:r w:rsidRPr="00F803AB">
        <w:rPr>
          <w:rFonts w:ascii="Meiryo UI" w:eastAsia="Meiryo UI" w:hAnsi="Meiryo UI" w:hint="eastAsia"/>
        </w:rPr>
        <w:t>高齢になり自分では体位変換ができなくなると</w:t>
      </w:r>
      <w:r w:rsidR="00CB6926" w:rsidRPr="00F803AB">
        <w:rPr>
          <w:rFonts w:ascii="Meiryo UI" w:eastAsia="Meiryo UI" w:hAnsi="Meiryo UI" w:hint="eastAsia"/>
        </w:rPr>
        <w:t>、皮膚細胞に十分な栄養や酸素が行きわたらなくなり、同一体位によって皮膚表面に発赤が生じたり、骨に近い組織が壊れたりします。</w:t>
      </w:r>
    </w:p>
    <w:p w14:paraId="5FABCE27" w14:textId="07DEEB2A" w:rsidR="00CB6926" w:rsidRPr="00F803AB" w:rsidRDefault="00CB6926" w:rsidP="00CB6926">
      <w:pPr>
        <w:pStyle w:val="a3"/>
        <w:numPr>
          <w:ilvl w:val="0"/>
          <w:numId w:val="2"/>
        </w:numPr>
        <w:ind w:leftChars="0"/>
        <w:rPr>
          <w:rFonts w:ascii="Meiryo UI" w:eastAsia="Meiryo UI" w:hAnsi="Meiryo UI"/>
        </w:rPr>
      </w:pPr>
      <w:r w:rsidRPr="00F803AB">
        <w:rPr>
          <w:rFonts w:ascii="Meiryo UI" w:eastAsia="Meiryo UI" w:hAnsi="Meiryo UI" w:hint="eastAsia"/>
        </w:rPr>
        <w:t>圧迫</w:t>
      </w:r>
    </w:p>
    <w:p w14:paraId="72C0C89A" w14:textId="77777777" w:rsidR="00505B27" w:rsidRPr="00F803AB" w:rsidRDefault="00CB6926" w:rsidP="00CB6926">
      <w:pPr>
        <w:pStyle w:val="a3"/>
        <w:ind w:leftChars="0" w:left="780"/>
        <w:rPr>
          <w:rFonts w:ascii="Meiryo UI" w:eastAsia="Meiryo UI" w:hAnsi="Meiryo UI"/>
        </w:rPr>
      </w:pPr>
      <w:r w:rsidRPr="00F803AB">
        <w:rPr>
          <w:rFonts w:ascii="Meiryo UI" w:eastAsia="Meiryo UI" w:hAnsi="Meiryo UI" w:hint="eastAsia"/>
        </w:rPr>
        <w:t>長時間の同一体位（自力で体位変換ができない）、寝具の重み、窮屈な寝間着、</w:t>
      </w:r>
    </w:p>
    <w:p w14:paraId="0DF0665B" w14:textId="30316A1E" w:rsidR="00CB6926" w:rsidRPr="00F803AB" w:rsidRDefault="00CB6926" w:rsidP="00CB6926">
      <w:pPr>
        <w:pStyle w:val="a3"/>
        <w:ind w:leftChars="0" w:left="780"/>
        <w:rPr>
          <w:rFonts w:ascii="Meiryo UI" w:eastAsia="Meiryo UI" w:hAnsi="Meiryo UI"/>
        </w:rPr>
      </w:pPr>
      <w:r w:rsidRPr="00F803AB">
        <w:rPr>
          <w:rFonts w:ascii="Meiryo UI" w:eastAsia="Meiryo UI" w:hAnsi="Meiryo UI" w:hint="eastAsia"/>
        </w:rPr>
        <w:t>おむつがきつい　等</w:t>
      </w:r>
    </w:p>
    <w:p w14:paraId="53DE05D3" w14:textId="25AD5D01" w:rsidR="00CB6926" w:rsidRPr="00F803AB" w:rsidRDefault="00CB6926" w:rsidP="00CB6926">
      <w:pPr>
        <w:pStyle w:val="a3"/>
        <w:numPr>
          <w:ilvl w:val="0"/>
          <w:numId w:val="2"/>
        </w:numPr>
        <w:ind w:leftChars="0"/>
        <w:rPr>
          <w:rFonts w:ascii="Meiryo UI" w:eastAsia="Meiryo UI" w:hAnsi="Meiryo UI"/>
        </w:rPr>
      </w:pPr>
      <w:r w:rsidRPr="00F803AB">
        <w:rPr>
          <w:rFonts w:ascii="Meiryo UI" w:eastAsia="Meiryo UI" w:hAnsi="Meiryo UI" w:hint="eastAsia"/>
        </w:rPr>
        <w:t>摩擦</w:t>
      </w:r>
    </w:p>
    <w:p w14:paraId="06D5AE88" w14:textId="08C14B20" w:rsidR="00CB6926" w:rsidRPr="00F803AB" w:rsidRDefault="00CB6926" w:rsidP="00CB6926">
      <w:pPr>
        <w:pStyle w:val="a3"/>
        <w:ind w:leftChars="0" w:left="780"/>
        <w:rPr>
          <w:rFonts w:ascii="Meiryo UI" w:eastAsia="Meiryo UI" w:hAnsi="Meiryo UI"/>
        </w:rPr>
      </w:pPr>
      <w:r w:rsidRPr="00F803AB">
        <w:rPr>
          <w:rFonts w:ascii="Meiryo UI" w:eastAsia="Meiryo UI" w:hAnsi="Meiryo UI" w:hint="eastAsia"/>
        </w:rPr>
        <w:t>皮膚と皮膚との接触、シーツや寝間着による摩擦、ベッドアップの際のシーツのしわ、衣類のしわによる摩擦</w:t>
      </w:r>
      <w:r w:rsidR="00505B27" w:rsidRPr="00F803AB">
        <w:rPr>
          <w:rFonts w:ascii="Meiryo UI" w:eastAsia="Meiryo UI" w:hAnsi="Meiryo UI" w:hint="eastAsia"/>
        </w:rPr>
        <w:t>やずれ</w:t>
      </w:r>
      <w:r w:rsidRPr="00F803AB">
        <w:rPr>
          <w:rFonts w:ascii="Meiryo UI" w:eastAsia="Meiryo UI" w:hAnsi="Meiryo UI" w:hint="eastAsia"/>
        </w:rPr>
        <w:t>等</w:t>
      </w:r>
    </w:p>
    <w:p w14:paraId="7FC89429" w14:textId="66AE998A" w:rsidR="00CB6926" w:rsidRPr="00F803AB" w:rsidRDefault="00CB6926" w:rsidP="00CB6926">
      <w:pPr>
        <w:pStyle w:val="a3"/>
        <w:numPr>
          <w:ilvl w:val="0"/>
          <w:numId w:val="2"/>
        </w:numPr>
        <w:ind w:leftChars="0"/>
        <w:rPr>
          <w:rFonts w:ascii="Meiryo UI" w:eastAsia="Meiryo UI" w:hAnsi="Meiryo UI"/>
        </w:rPr>
      </w:pPr>
      <w:r w:rsidRPr="00F803AB">
        <w:rPr>
          <w:rFonts w:ascii="Meiryo UI" w:eastAsia="Meiryo UI" w:hAnsi="Meiryo UI" w:hint="eastAsia"/>
        </w:rPr>
        <w:t>身体の不潔と湿潤</w:t>
      </w:r>
    </w:p>
    <w:p w14:paraId="6D31E1E2" w14:textId="61E5DCC5" w:rsidR="00CB6926" w:rsidRPr="00F803AB" w:rsidRDefault="00CB6926" w:rsidP="00CB6926">
      <w:pPr>
        <w:pStyle w:val="a3"/>
        <w:ind w:leftChars="0" w:left="780"/>
        <w:rPr>
          <w:rFonts w:ascii="Meiryo UI" w:eastAsia="Meiryo UI" w:hAnsi="Meiryo UI"/>
        </w:rPr>
      </w:pPr>
      <w:r w:rsidRPr="00F803AB">
        <w:rPr>
          <w:rFonts w:ascii="Meiryo UI" w:eastAsia="Meiryo UI" w:hAnsi="Meiryo UI" w:hint="eastAsia"/>
        </w:rPr>
        <w:t>おむつやラバーシーツ（防水シーツ）による皮膚の蒸れ（</w:t>
      </w:r>
      <w:r w:rsidR="00505B27" w:rsidRPr="00F803AB">
        <w:rPr>
          <w:rFonts w:ascii="Meiryo UI" w:eastAsia="Meiryo UI" w:hAnsi="Meiryo UI" w:hint="eastAsia"/>
        </w:rPr>
        <w:t>ふやけ</w:t>
      </w:r>
      <w:r w:rsidRPr="00F803AB">
        <w:rPr>
          <w:rFonts w:ascii="Meiryo UI" w:eastAsia="Meiryo UI" w:hAnsi="Meiryo UI" w:hint="eastAsia"/>
        </w:rPr>
        <w:t>）、</w:t>
      </w:r>
      <w:r w:rsidR="00505B27" w:rsidRPr="00F803AB">
        <w:rPr>
          <w:rFonts w:ascii="Meiryo UI" w:eastAsia="Meiryo UI" w:hAnsi="Meiryo UI" w:hint="eastAsia"/>
        </w:rPr>
        <w:t>むくみ、</w:t>
      </w:r>
      <w:r w:rsidRPr="00F803AB">
        <w:rPr>
          <w:rFonts w:ascii="Meiryo UI" w:eastAsia="Meiryo UI" w:hAnsi="Meiryo UI" w:hint="eastAsia"/>
        </w:rPr>
        <w:t>発汗、排尿・排便、飲食物のこぼれによる皮膚の汚れと湿潤環境</w:t>
      </w:r>
    </w:p>
    <w:p w14:paraId="11B344D0" w14:textId="7266EF7D" w:rsidR="00CB6926" w:rsidRPr="00F803AB" w:rsidRDefault="00CB6926" w:rsidP="00CB6926">
      <w:pPr>
        <w:pStyle w:val="a3"/>
        <w:numPr>
          <w:ilvl w:val="0"/>
          <w:numId w:val="2"/>
        </w:numPr>
        <w:ind w:leftChars="0"/>
        <w:rPr>
          <w:rFonts w:ascii="Meiryo UI" w:eastAsia="Meiryo UI" w:hAnsi="Meiryo UI"/>
        </w:rPr>
      </w:pPr>
      <w:r w:rsidRPr="00F803AB">
        <w:rPr>
          <w:rFonts w:ascii="Meiryo UI" w:eastAsia="Meiryo UI" w:hAnsi="Meiryo UI" w:hint="eastAsia"/>
        </w:rPr>
        <w:t>全身状態の低下</w:t>
      </w:r>
    </w:p>
    <w:p w14:paraId="71FE7CB4" w14:textId="44281E5B" w:rsidR="00CB6926" w:rsidRPr="00F803AB" w:rsidRDefault="00CB6926" w:rsidP="00CB6926">
      <w:pPr>
        <w:pStyle w:val="a3"/>
        <w:ind w:leftChars="0" w:left="780"/>
        <w:rPr>
          <w:rFonts w:ascii="Meiryo UI" w:eastAsia="Meiryo UI" w:hAnsi="Meiryo UI"/>
        </w:rPr>
      </w:pPr>
      <w:r w:rsidRPr="00F803AB">
        <w:rPr>
          <w:rFonts w:ascii="Meiryo UI" w:eastAsia="Meiryo UI" w:hAnsi="Meiryo UI" w:hint="eastAsia"/>
        </w:rPr>
        <w:t>栄養不良状態、血行障害、運動・感覚障害、皮膚・筋肉・皮下脂肪の退化など</w:t>
      </w:r>
    </w:p>
    <w:p w14:paraId="16954A7A" w14:textId="77777777" w:rsidR="00505B27" w:rsidRDefault="00CB6926" w:rsidP="00505B27">
      <w:pPr>
        <w:ind w:left="420" w:hangingChars="200" w:hanging="420"/>
      </w:pPr>
      <w:r>
        <w:rPr>
          <w:rFonts w:hint="eastAsia"/>
        </w:rPr>
        <w:t xml:space="preserve">　　</w:t>
      </w:r>
    </w:p>
    <w:p w14:paraId="456AE37F" w14:textId="5037EEA2" w:rsidR="00505B27" w:rsidRPr="00F803AB" w:rsidRDefault="00505B27" w:rsidP="00505B27">
      <w:pPr>
        <w:ind w:leftChars="200" w:left="420"/>
        <w:rPr>
          <w:rFonts w:ascii="Meiryo UI" w:eastAsia="Meiryo UI" w:hAnsi="Meiryo UI"/>
        </w:rPr>
      </w:pPr>
      <w:r w:rsidRPr="00F803AB">
        <w:rPr>
          <w:rFonts w:ascii="Meiryo UI" w:eastAsia="Meiryo UI" w:hAnsi="Meiryo UI" w:hint="eastAsia"/>
        </w:rPr>
        <w:t>また、抗がん剤やステロイドなど薬の副作用による免疫低下や、疾患によって褥瘡になりやす</w:t>
      </w:r>
      <w:r w:rsidR="00CC1C74" w:rsidRPr="00F803AB">
        <w:rPr>
          <w:rFonts w:ascii="Meiryo UI" w:eastAsia="Meiryo UI" w:hAnsi="Meiryo UI" w:hint="eastAsia"/>
        </w:rPr>
        <w:t>く</w:t>
      </w:r>
      <w:r w:rsidR="004731CD" w:rsidRPr="00F803AB">
        <w:rPr>
          <w:rFonts w:ascii="Meiryo UI" w:eastAsia="Meiryo UI" w:hAnsi="Meiryo UI" w:hint="eastAsia"/>
        </w:rPr>
        <w:t>、特</w:t>
      </w:r>
      <w:r w:rsidRPr="00F803AB">
        <w:rPr>
          <w:rFonts w:ascii="Meiryo UI" w:eastAsia="Meiryo UI" w:hAnsi="Meiryo UI" w:hint="eastAsia"/>
        </w:rPr>
        <w:t>に注意が必要な場合</w:t>
      </w:r>
      <w:r w:rsidR="004731CD" w:rsidRPr="00F803AB">
        <w:rPr>
          <w:rFonts w:ascii="Meiryo UI" w:eastAsia="Meiryo UI" w:hAnsi="Meiryo UI" w:hint="eastAsia"/>
        </w:rPr>
        <w:t>も</w:t>
      </w:r>
      <w:r w:rsidRPr="00F803AB">
        <w:rPr>
          <w:rFonts w:ascii="Meiryo UI" w:eastAsia="Meiryo UI" w:hAnsi="Meiryo UI" w:hint="eastAsia"/>
        </w:rPr>
        <w:t>あります。（※）</w:t>
      </w:r>
    </w:p>
    <w:p w14:paraId="3AF03A95" w14:textId="77777777" w:rsidR="00F803AB" w:rsidRDefault="004731CD" w:rsidP="00F803AB">
      <w:pPr>
        <w:ind w:leftChars="200" w:left="420"/>
        <w:rPr>
          <w:rFonts w:ascii="メイリオ" w:eastAsia="メイリオ" w:hAnsi="メイリオ" w:cs="Arial"/>
          <w:color w:val="555555"/>
          <w:sz w:val="18"/>
          <w:szCs w:val="18"/>
        </w:rPr>
      </w:pPr>
      <w:r>
        <w:rPr>
          <w:rFonts w:ascii="メイリオ" w:eastAsia="メイリオ" w:hAnsi="メイリオ" w:cs="Arial" w:hint="eastAsia"/>
          <w:color w:val="555555"/>
          <w:sz w:val="18"/>
          <w:szCs w:val="18"/>
        </w:rPr>
        <w:lastRenderedPageBreak/>
        <w:t xml:space="preserve">　　　　</w:t>
      </w:r>
      <w:r w:rsidR="00505B27">
        <w:rPr>
          <w:rFonts w:ascii="メイリオ" w:eastAsia="メイリオ" w:hAnsi="メイリオ" w:cs="Arial"/>
          <w:noProof/>
          <w:color w:val="555555"/>
          <w:sz w:val="18"/>
          <w:szCs w:val="18"/>
        </w:rPr>
        <w:drawing>
          <wp:inline distT="0" distB="0" distL="0" distR="0" wp14:anchorId="13DAC762" wp14:editId="52B32FE1">
            <wp:extent cx="3877408" cy="2795905"/>
            <wp:effectExtent l="0" t="0" r="8890" b="4445"/>
            <wp:docPr id="2" name="図 2" descr="褥瘡の発生と関連のある疾患">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褥瘡の発生と関連のある疾患">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3845" cy="3038501"/>
                    </a:xfrm>
                    <a:prstGeom prst="rect">
                      <a:avLst/>
                    </a:prstGeom>
                    <a:noFill/>
                    <a:ln>
                      <a:noFill/>
                    </a:ln>
                  </pic:spPr>
                </pic:pic>
              </a:graphicData>
            </a:graphic>
          </wp:inline>
        </w:drawing>
      </w:r>
    </w:p>
    <w:p w14:paraId="1602EB2F" w14:textId="2A5F9244" w:rsidR="00F803AB" w:rsidRDefault="00505B27" w:rsidP="003821B2">
      <w:pPr>
        <w:ind w:leftChars="200" w:left="420" w:firstLineChars="500" w:firstLine="800"/>
        <w:rPr>
          <w:sz w:val="16"/>
          <w:szCs w:val="16"/>
        </w:rPr>
      </w:pPr>
      <w:r w:rsidRPr="004731CD">
        <w:rPr>
          <w:rFonts w:hint="eastAsia"/>
          <w:sz w:val="16"/>
          <w:szCs w:val="16"/>
        </w:rPr>
        <w:t>上図：褥瘡ガイドブック　第</w:t>
      </w:r>
      <w:r w:rsidRPr="004731CD">
        <w:rPr>
          <w:sz w:val="16"/>
          <w:szCs w:val="16"/>
        </w:rPr>
        <w:t>2版（照林社、2015年）より引用</w:t>
      </w:r>
    </w:p>
    <w:p w14:paraId="3BA657F0" w14:textId="2D0438C7" w:rsidR="00505B27" w:rsidRPr="00F803AB" w:rsidRDefault="004731CD" w:rsidP="003821B2">
      <w:pPr>
        <w:ind w:leftChars="200" w:left="420" w:firstLineChars="400" w:firstLine="640"/>
        <w:rPr>
          <w:rFonts w:ascii="メイリオ" w:eastAsia="メイリオ" w:hAnsi="メイリオ" w:cs="Arial"/>
          <w:color w:val="555555"/>
          <w:sz w:val="18"/>
          <w:szCs w:val="18"/>
        </w:rPr>
      </w:pPr>
      <w:r w:rsidRPr="004731CD">
        <w:rPr>
          <w:rFonts w:hint="eastAsia"/>
          <w:sz w:val="16"/>
          <w:szCs w:val="16"/>
        </w:rPr>
        <w:t xml:space="preserve">　</w:t>
      </w:r>
      <w:r w:rsidR="00505B27" w:rsidRPr="004731CD">
        <w:rPr>
          <w:rFonts w:hint="eastAsia"/>
          <w:sz w:val="16"/>
          <w:szCs w:val="16"/>
        </w:rPr>
        <w:t>注</w:t>
      </w:r>
      <w:r w:rsidR="00505B27" w:rsidRPr="004731CD">
        <w:rPr>
          <w:sz w:val="16"/>
          <w:szCs w:val="16"/>
        </w:rPr>
        <w:t>1:褥瘡予防・管理ガイドライン第3版CQ4.1（推奨度C1）</w:t>
      </w:r>
    </w:p>
    <w:p w14:paraId="132E0D48" w14:textId="5E7309C9" w:rsidR="0020418A" w:rsidRDefault="004731CD" w:rsidP="004731CD">
      <w:pPr>
        <w:pStyle w:val="pb301"/>
        <w:rPr>
          <w:rFonts w:ascii="メイリオ" w:eastAsia="メイリオ" w:hAnsi="メイリオ" w:cs="Arial"/>
          <w:color w:val="555555"/>
          <w:sz w:val="18"/>
          <w:szCs w:val="18"/>
        </w:rPr>
      </w:pPr>
      <w:r w:rsidRPr="003821B2">
        <w:rPr>
          <w:rFonts w:ascii="Meiryo UI" w:eastAsia="Meiryo UI" w:hAnsi="Meiryo UI" w:cs="Arial" w:hint="eastAsia"/>
          <w:color w:val="555555"/>
        </w:rPr>
        <w:t>(３)</w:t>
      </w:r>
      <w:r w:rsidR="004036C2" w:rsidRPr="003821B2">
        <w:rPr>
          <w:rFonts w:ascii="Meiryo UI" w:eastAsia="Meiryo UI" w:hAnsi="Meiryo UI" w:cs="Arial" w:hint="eastAsia"/>
          <w:color w:val="555555"/>
        </w:rPr>
        <w:t xml:space="preserve">褥瘡のできやすい部位　　　　</w:t>
      </w:r>
      <w:r w:rsidR="00505B27" w:rsidRPr="00505B27">
        <w:rPr>
          <w:rFonts w:ascii="メイリオ" w:eastAsia="メイリオ" w:hAnsi="メイリオ" w:cs="Arial"/>
          <w:noProof/>
          <w:color w:val="555555"/>
          <w:sz w:val="18"/>
          <w:szCs w:val="18"/>
        </w:rPr>
        <w:drawing>
          <wp:inline distT="0" distB="0" distL="0" distR="0" wp14:anchorId="7E817B54" wp14:editId="21608D78">
            <wp:extent cx="6049110" cy="2022231"/>
            <wp:effectExtent l="0" t="0" r="0" b="0"/>
            <wp:docPr id="4" name="図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637" cy="2085590"/>
                    </a:xfrm>
                    <a:prstGeom prst="rect">
                      <a:avLst/>
                    </a:prstGeom>
                    <a:noFill/>
                    <a:ln>
                      <a:noFill/>
                    </a:ln>
                  </pic:spPr>
                </pic:pic>
              </a:graphicData>
            </a:graphic>
          </wp:inline>
        </w:drawing>
      </w:r>
    </w:p>
    <w:p w14:paraId="00AC791B" w14:textId="1DFF27DC" w:rsidR="004036C2" w:rsidRPr="0020418A" w:rsidRDefault="004036C2" w:rsidP="00F803AB">
      <w:pPr>
        <w:pStyle w:val="pb301"/>
        <w:ind w:firstLineChars="300" w:firstLine="540"/>
        <w:rPr>
          <w:rFonts w:ascii="メイリオ" w:eastAsia="メイリオ" w:hAnsi="メイリオ" w:cs="Arial"/>
          <w:color w:val="555555"/>
          <w:sz w:val="18"/>
          <w:szCs w:val="18"/>
        </w:rPr>
      </w:pPr>
      <w:r w:rsidRPr="0020418A">
        <w:rPr>
          <w:rFonts w:ascii="メイリオ" w:eastAsia="メイリオ" w:hAnsi="メイリオ" w:cs="Arial" w:hint="eastAsia"/>
          <w:color w:val="555555"/>
          <w:sz w:val="18"/>
          <w:szCs w:val="18"/>
        </w:rPr>
        <w:t>上図：日本褥瘡学会編：在宅褥瘡予防・治療ガイドブック第</w:t>
      </w:r>
      <w:r w:rsidRPr="0020418A">
        <w:rPr>
          <w:rFonts w:ascii="メイリオ" w:eastAsia="メイリオ" w:hAnsi="メイリオ" w:cs="Arial"/>
          <w:color w:val="555555"/>
          <w:sz w:val="18"/>
          <w:szCs w:val="18"/>
        </w:rPr>
        <w:t>3版.　照林社.　2015より引用</w:t>
      </w:r>
    </w:p>
    <w:p w14:paraId="724AFAAF" w14:textId="75CC2FC4" w:rsidR="00F803AB" w:rsidRDefault="004036C2" w:rsidP="00F803AB">
      <w:pPr>
        <w:rPr>
          <w:rFonts w:ascii="Meiryo UI" w:eastAsia="Meiryo UI" w:hAnsi="Meiryo UI"/>
        </w:rPr>
      </w:pPr>
      <w:r w:rsidRPr="00F803AB">
        <w:rPr>
          <w:rFonts w:ascii="Meiryo UI" w:eastAsia="Meiryo UI" w:hAnsi="Meiryo UI" w:hint="eastAsia"/>
        </w:rPr>
        <w:t>骨が突き出した部位は強く圧迫されて、褥瘡ができやすくなります。褥瘡のできやすい部位は、寝ている</w:t>
      </w:r>
    </w:p>
    <w:p w14:paraId="690F11B5" w14:textId="0D117891" w:rsidR="00505B27" w:rsidRPr="00F803AB" w:rsidRDefault="004036C2" w:rsidP="00F803AB">
      <w:pPr>
        <w:rPr>
          <w:rFonts w:ascii="Meiryo UI" w:eastAsia="Meiryo UI" w:hAnsi="Meiryo UI"/>
        </w:rPr>
      </w:pPr>
      <w:r w:rsidRPr="00F803AB">
        <w:rPr>
          <w:rFonts w:ascii="Meiryo UI" w:eastAsia="Meiryo UI" w:hAnsi="Meiryo UI" w:hint="eastAsia"/>
        </w:rPr>
        <w:t>からだの向きや姿勢によって違ってきます。</w:t>
      </w:r>
    </w:p>
    <w:p w14:paraId="611BF9B4" w14:textId="77777777" w:rsidR="00BD025C" w:rsidRPr="00F803AB" w:rsidRDefault="00BD025C" w:rsidP="00BD025C">
      <w:pPr>
        <w:ind w:firstLineChars="100" w:firstLine="210"/>
        <w:rPr>
          <w:rFonts w:ascii="Meiryo UI" w:eastAsia="Meiryo UI" w:hAnsi="Meiryo UI"/>
        </w:rPr>
      </w:pPr>
      <w:r w:rsidRPr="00F803AB">
        <w:rPr>
          <w:rFonts w:ascii="Meiryo UI" w:eastAsia="Meiryo UI" w:hAnsi="Meiryo UI" w:hint="eastAsia"/>
        </w:rPr>
        <w:t>仰向け（仰臥位）</w:t>
      </w:r>
    </w:p>
    <w:p w14:paraId="09476621" w14:textId="77777777" w:rsidR="00BD025C" w:rsidRPr="00F803AB" w:rsidRDefault="00BD025C" w:rsidP="00BD025C">
      <w:pPr>
        <w:ind w:firstLineChars="300" w:firstLine="630"/>
        <w:rPr>
          <w:rFonts w:ascii="Meiryo UI" w:eastAsia="Meiryo UI" w:hAnsi="Meiryo UI"/>
        </w:rPr>
      </w:pPr>
      <w:r w:rsidRPr="00F803AB">
        <w:rPr>
          <w:rFonts w:ascii="Meiryo UI" w:eastAsia="Meiryo UI" w:hAnsi="Meiryo UI" w:hint="eastAsia"/>
        </w:rPr>
        <w:t>後頭部・肩甲骨部・脊柱部・仙骨部・踵骨部（かかと）など</w:t>
      </w:r>
    </w:p>
    <w:p w14:paraId="1325BD82" w14:textId="77777777" w:rsidR="00BD025C" w:rsidRPr="00F803AB" w:rsidRDefault="00BD025C" w:rsidP="00BD025C">
      <w:pPr>
        <w:ind w:firstLineChars="100" w:firstLine="210"/>
        <w:rPr>
          <w:rFonts w:ascii="Meiryo UI" w:eastAsia="Meiryo UI" w:hAnsi="Meiryo UI"/>
        </w:rPr>
      </w:pPr>
      <w:r w:rsidRPr="00F803AB">
        <w:rPr>
          <w:rFonts w:ascii="Meiryo UI" w:eastAsia="Meiryo UI" w:hAnsi="Meiryo UI" w:hint="eastAsia"/>
        </w:rPr>
        <w:t>横向き（側臥位）</w:t>
      </w:r>
    </w:p>
    <w:p w14:paraId="29E3DC93" w14:textId="77777777" w:rsidR="00BD025C" w:rsidRPr="00F803AB" w:rsidRDefault="00BD025C" w:rsidP="00BD025C">
      <w:pPr>
        <w:ind w:firstLineChars="300" w:firstLine="630"/>
        <w:rPr>
          <w:rFonts w:ascii="Meiryo UI" w:eastAsia="Meiryo UI" w:hAnsi="Meiryo UI"/>
        </w:rPr>
      </w:pPr>
      <w:r w:rsidRPr="00F803AB">
        <w:rPr>
          <w:rFonts w:ascii="Meiryo UI" w:eastAsia="Meiryo UI" w:hAnsi="Meiryo UI" w:hint="eastAsia"/>
        </w:rPr>
        <w:t>耳介部（耳）・肩関節部・肘関節部（ひじ）・腸骨部・大転子部・膝関節部</w:t>
      </w:r>
    </w:p>
    <w:p w14:paraId="2591BDA9" w14:textId="6A6724B1" w:rsidR="00BD025C" w:rsidRPr="00F803AB" w:rsidRDefault="00BD025C" w:rsidP="00BD025C">
      <w:pPr>
        <w:ind w:firstLineChars="300" w:firstLine="630"/>
        <w:rPr>
          <w:rFonts w:ascii="Meiryo UI" w:eastAsia="Meiryo UI" w:hAnsi="Meiryo UI"/>
        </w:rPr>
      </w:pPr>
      <w:r w:rsidRPr="00F803AB">
        <w:rPr>
          <w:rFonts w:ascii="Meiryo UI" w:eastAsia="Meiryo UI" w:hAnsi="Meiryo UI" w:hint="eastAsia"/>
        </w:rPr>
        <w:t>外踝部（くるぶし）など</w:t>
      </w:r>
    </w:p>
    <w:p w14:paraId="6325B018" w14:textId="77777777" w:rsidR="00BD025C" w:rsidRPr="00F803AB" w:rsidRDefault="00BD025C" w:rsidP="00BD025C">
      <w:pPr>
        <w:ind w:firstLineChars="100" w:firstLine="210"/>
        <w:rPr>
          <w:rFonts w:ascii="Meiryo UI" w:eastAsia="Meiryo UI" w:hAnsi="Meiryo UI"/>
        </w:rPr>
      </w:pPr>
      <w:r w:rsidRPr="00F803AB">
        <w:rPr>
          <w:rFonts w:ascii="Meiryo UI" w:eastAsia="Meiryo UI" w:hAnsi="Meiryo UI" w:hint="eastAsia"/>
        </w:rPr>
        <w:t xml:space="preserve">座　位　</w:t>
      </w:r>
    </w:p>
    <w:p w14:paraId="37E16F4C" w14:textId="4CEFEDED" w:rsidR="00BD025C" w:rsidRDefault="00BD025C" w:rsidP="00BD025C">
      <w:pPr>
        <w:ind w:firstLineChars="300" w:firstLine="630"/>
        <w:rPr>
          <w:rFonts w:ascii="Meiryo UI" w:eastAsia="Meiryo UI" w:hAnsi="Meiryo UI"/>
        </w:rPr>
      </w:pPr>
      <w:r w:rsidRPr="00F803AB">
        <w:rPr>
          <w:rFonts w:ascii="Meiryo UI" w:eastAsia="Meiryo UI" w:hAnsi="Meiryo UI" w:hint="eastAsia"/>
        </w:rPr>
        <w:t>坐骨部・尾骨部・背部・肘関節部など</w:t>
      </w:r>
    </w:p>
    <w:p w14:paraId="2B8781F4" w14:textId="4F22A3E1" w:rsidR="00472452" w:rsidRDefault="00472452" w:rsidP="00BD025C">
      <w:pPr>
        <w:ind w:firstLineChars="300" w:firstLine="630"/>
        <w:rPr>
          <w:rFonts w:ascii="Meiryo UI" w:eastAsia="Meiryo UI" w:hAnsi="Meiryo UI"/>
        </w:rPr>
      </w:pPr>
    </w:p>
    <w:p w14:paraId="7EF5BC6F" w14:textId="344AFC64" w:rsidR="00472452" w:rsidRDefault="00472452" w:rsidP="00BD025C">
      <w:pPr>
        <w:ind w:firstLineChars="300" w:firstLine="630"/>
        <w:rPr>
          <w:rFonts w:ascii="Meiryo UI" w:eastAsia="Meiryo UI" w:hAnsi="Meiryo UI"/>
        </w:rPr>
      </w:pPr>
    </w:p>
    <w:p w14:paraId="3BC14ACA" w14:textId="77777777" w:rsidR="00472452" w:rsidRPr="00F803AB" w:rsidRDefault="00472452" w:rsidP="00BD025C">
      <w:pPr>
        <w:ind w:firstLineChars="300" w:firstLine="630"/>
        <w:rPr>
          <w:rFonts w:ascii="Meiryo UI" w:eastAsia="Meiryo UI" w:hAnsi="Meiryo UI"/>
        </w:rPr>
      </w:pPr>
    </w:p>
    <w:p w14:paraId="472023D1" w14:textId="39F02609" w:rsidR="0020418A" w:rsidRPr="00B91EE1" w:rsidRDefault="00472452" w:rsidP="004731CD">
      <w:pPr>
        <w:rPr>
          <w:rFonts w:ascii="Meiryo UI" w:eastAsia="Meiryo UI" w:hAnsi="Meiryo UI"/>
          <w:sz w:val="24"/>
          <w:szCs w:val="24"/>
        </w:rPr>
      </w:pPr>
      <w:r>
        <w:rPr>
          <w:rFonts w:ascii="Meiryo UI" w:eastAsia="Meiryo UI" w:hAnsi="Meiryo UI" w:hint="eastAsia"/>
          <w:noProof/>
          <w:sz w:val="24"/>
          <w:szCs w:val="24"/>
        </w:rPr>
        <w:lastRenderedPageBreak/>
        <mc:AlternateContent>
          <mc:Choice Requires="wps">
            <w:drawing>
              <wp:anchor distT="0" distB="0" distL="114300" distR="114300" simplePos="0" relativeHeight="251679744" behindDoc="0" locked="0" layoutInCell="1" allowOverlap="1" wp14:anchorId="4B360DA6" wp14:editId="093B8FDB">
                <wp:simplePos x="0" y="0"/>
                <wp:positionH relativeFrom="column">
                  <wp:posOffset>3680411</wp:posOffset>
                </wp:positionH>
                <wp:positionV relativeFrom="paragraph">
                  <wp:posOffset>299574</wp:posOffset>
                </wp:positionV>
                <wp:extent cx="2065655" cy="2683934"/>
                <wp:effectExtent l="0" t="0" r="10795" b="21590"/>
                <wp:wrapNone/>
                <wp:docPr id="21" name="テキスト ボックス 21"/>
                <wp:cNvGraphicFramePr/>
                <a:graphic xmlns:a="http://schemas.openxmlformats.org/drawingml/2006/main">
                  <a:graphicData uri="http://schemas.microsoft.com/office/word/2010/wordprocessingShape">
                    <wps:wsp>
                      <wps:cNvSpPr txBox="1"/>
                      <wps:spPr>
                        <a:xfrm>
                          <a:off x="0" y="0"/>
                          <a:ext cx="2065655" cy="2683934"/>
                        </a:xfrm>
                        <a:prstGeom prst="rect">
                          <a:avLst/>
                        </a:prstGeom>
                        <a:solidFill>
                          <a:schemeClr val="lt1"/>
                        </a:solidFill>
                        <a:ln w="6350">
                          <a:solidFill>
                            <a:prstClr val="black"/>
                          </a:solidFill>
                        </a:ln>
                      </wps:spPr>
                      <wps:txbx>
                        <w:txbxContent>
                          <w:p w14:paraId="1ABFC42F" w14:textId="77777777" w:rsidR="00B22780" w:rsidRDefault="00FA7F1E" w:rsidP="00FA7F1E">
                            <w:pPr>
                              <w:rPr>
                                <w:rFonts w:ascii="Meiryo UI" w:eastAsia="Meiryo UI" w:hAnsi="Meiryo UI"/>
                              </w:rPr>
                            </w:pPr>
                            <w:r w:rsidRPr="00FA7F1E">
                              <w:rPr>
                                <w:rFonts w:ascii="Meiryo UI" w:eastAsia="Meiryo UI" w:hAnsi="Meiryo UI" w:hint="eastAsia"/>
                              </w:rPr>
                              <w:t>発赤を発見したら、まずはそれが</w:t>
                            </w:r>
                          </w:p>
                          <w:p w14:paraId="0DA75284" w14:textId="2F924DCF" w:rsidR="00FA7F1E" w:rsidRPr="00FA7F1E" w:rsidRDefault="00FA7F1E" w:rsidP="00FA7F1E">
                            <w:pPr>
                              <w:rPr>
                                <w:rFonts w:ascii="Meiryo UI" w:eastAsia="Meiryo UI" w:hAnsi="Meiryo UI"/>
                              </w:rPr>
                            </w:pPr>
                            <w:r w:rsidRPr="00FA7F1E">
                              <w:rPr>
                                <w:rFonts w:ascii="Meiryo UI" w:eastAsia="Meiryo UI" w:hAnsi="Meiryo UI" w:hint="eastAsia"/>
                              </w:rPr>
                              <w:t>褥瘡かどうか確認します。</w:t>
                            </w:r>
                          </w:p>
                          <w:p w14:paraId="0E688E66" w14:textId="38797ED5" w:rsidR="00FA7F1E" w:rsidRPr="00FA7F1E" w:rsidRDefault="00FA7F1E" w:rsidP="00FA7F1E">
                            <w:pPr>
                              <w:rPr>
                                <w:rFonts w:ascii="Meiryo UI" w:eastAsia="Meiryo UI" w:hAnsi="Meiryo UI"/>
                              </w:rPr>
                            </w:pPr>
                            <w:r w:rsidRPr="00FA7F1E">
                              <w:rPr>
                                <w:rFonts w:ascii="Meiryo UI" w:eastAsia="Meiryo UI" w:hAnsi="Meiryo UI" w:hint="eastAsia"/>
                              </w:rPr>
                              <w:t>指で初赤部を軽く</w:t>
                            </w:r>
                            <w:r w:rsidRPr="00FA7F1E">
                              <w:rPr>
                                <w:rFonts w:ascii="Meiryo UI" w:eastAsia="Meiryo UI" w:hAnsi="Meiryo UI"/>
                              </w:rPr>
                              <w:t>3秒ほど圧迫し、圧迫している間の皮膚は白くなり、離すと赤みが戻ってくる場合は褥瘡ではありません。押しても白くならず赤いままの場合、褥瘡の可能性があります。</w:t>
                            </w:r>
                            <w:r w:rsidRPr="00FA7F1E">
                              <w:rPr>
                                <w:rFonts w:ascii="Meiryo UI" w:eastAsia="Meiryo UI" w:hAnsi="Meiryo UI" w:hint="eastAsia"/>
                              </w:rPr>
                              <w:t>部位や発赤の大きさなどを看護職に報告し、自身で体位変換できない場合は定時間での体位変換で圧迫を避けます。</w:t>
                            </w:r>
                          </w:p>
                          <w:p w14:paraId="09AE4AF8" w14:textId="77777777" w:rsidR="00FA7F1E" w:rsidRPr="00FA7F1E" w:rsidRDefault="00FA7F1E">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60DA6" id="_x0000_t202" coordsize="21600,21600" o:spt="202" path="m,l,21600r21600,l21600,xe">
                <v:stroke joinstyle="miter"/>
                <v:path gradientshapeok="t" o:connecttype="rect"/>
              </v:shapetype>
              <v:shape id="テキスト ボックス 21" o:spid="_x0000_s1026" type="#_x0000_t202" style="position:absolute;left:0;text-align:left;margin-left:289.8pt;margin-top:23.6pt;width:162.65pt;height:2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" fillcolor="white [3201]" strokeweight=".5pt">
                <v:textbox>
                  <w:txbxContent>
                    <w:p w14:paraId="1ABFC42F" w14:textId="77777777" w:rsidR="00B22780" w:rsidRDefault="00FA7F1E" w:rsidP="00FA7F1E">
                      <w:pPr>
                        <w:rPr>
                          <w:rFonts w:ascii="Meiryo UI" w:eastAsia="Meiryo UI" w:hAnsi="Meiryo UI"/>
                        </w:rPr>
                      </w:pPr>
                      <w:r w:rsidRPr="00FA7F1E">
                        <w:rPr>
                          <w:rFonts w:ascii="Meiryo UI" w:eastAsia="Meiryo UI" w:hAnsi="Meiryo UI" w:hint="eastAsia"/>
                        </w:rPr>
                        <w:t>発赤を発見したら、まずはそれが</w:t>
                      </w:r>
                    </w:p>
                    <w:p w14:paraId="0DA75284" w14:textId="2F924DCF" w:rsidR="00FA7F1E" w:rsidRPr="00FA7F1E" w:rsidRDefault="00FA7F1E" w:rsidP="00FA7F1E">
                      <w:pPr>
                        <w:rPr>
                          <w:rFonts w:ascii="Meiryo UI" w:eastAsia="Meiryo UI" w:hAnsi="Meiryo UI"/>
                        </w:rPr>
                      </w:pPr>
                      <w:r w:rsidRPr="00FA7F1E">
                        <w:rPr>
                          <w:rFonts w:ascii="Meiryo UI" w:eastAsia="Meiryo UI" w:hAnsi="Meiryo UI" w:hint="eastAsia"/>
                        </w:rPr>
                        <w:t>褥瘡かどうか確認します。</w:t>
                      </w:r>
                    </w:p>
                    <w:p w14:paraId="0E688E66" w14:textId="38797ED5" w:rsidR="00FA7F1E" w:rsidRPr="00FA7F1E" w:rsidRDefault="00FA7F1E" w:rsidP="00FA7F1E">
                      <w:pPr>
                        <w:rPr>
                          <w:rFonts w:ascii="Meiryo UI" w:eastAsia="Meiryo UI" w:hAnsi="Meiryo UI"/>
                        </w:rPr>
                      </w:pPr>
                      <w:r w:rsidRPr="00FA7F1E">
                        <w:rPr>
                          <w:rFonts w:ascii="Meiryo UI" w:eastAsia="Meiryo UI" w:hAnsi="Meiryo UI" w:hint="eastAsia"/>
                        </w:rPr>
                        <w:t>指で初赤部を軽く</w:t>
                      </w:r>
                      <w:r w:rsidRPr="00FA7F1E">
                        <w:rPr>
                          <w:rFonts w:ascii="Meiryo UI" w:eastAsia="Meiryo UI" w:hAnsi="Meiryo UI"/>
                        </w:rPr>
                        <w:t>3秒ほど圧迫し、圧迫している間の皮膚は白くなり、離すと赤みが戻ってくる場合は褥瘡ではありません。押しても白くならず赤いままの場合、褥瘡の可能性があります。</w:t>
                      </w:r>
                      <w:r w:rsidRPr="00FA7F1E">
                        <w:rPr>
                          <w:rFonts w:ascii="Meiryo UI" w:eastAsia="Meiryo UI" w:hAnsi="Meiryo UI" w:hint="eastAsia"/>
                        </w:rPr>
                        <w:t>部位や発赤の大きさなどを看護職に報告し、自身で体位変換できない場合は定時間での体位変換で圧迫を避けます。</w:t>
                      </w:r>
                    </w:p>
                    <w:p w14:paraId="09AE4AF8" w14:textId="77777777" w:rsidR="00FA7F1E" w:rsidRPr="00FA7F1E" w:rsidRDefault="00FA7F1E">
                      <w:pPr>
                        <w:rPr>
                          <w:rFonts w:ascii="Meiryo UI" w:eastAsia="Meiryo UI" w:hAnsi="Meiryo UI"/>
                        </w:rPr>
                      </w:pPr>
                    </w:p>
                  </w:txbxContent>
                </v:textbox>
              </v:shape>
            </w:pict>
          </mc:Fallback>
        </mc:AlternateContent>
      </w:r>
      <w:r w:rsidR="004731CD" w:rsidRPr="00B91EE1">
        <w:rPr>
          <w:rFonts w:ascii="Meiryo UI" w:eastAsia="Meiryo UI" w:hAnsi="Meiryo UI" w:hint="eastAsia"/>
          <w:sz w:val="24"/>
          <w:szCs w:val="24"/>
        </w:rPr>
        <w:t>(４)</w:t>
      </w:r>
      <w:r w:rsidR="004036C2" w:rsidRPr="00B91EE1">
        <w:rPr>
          <w:rFonts w:ascii="Meiryo UI" w:eastAsia="Meiryo UI" w:hAnsi="Meiryo UI" w:hint="eastAsia"/>
          <w:sz w:val="24"/>
          <w:szCs w:val="24"/>
        </w:rPr>
        <w:t>褥瘡かなと思ったら・・・</w:t>
      </w:r>
    </w:p>
    <w:p w14:paraId="2D6A9C8D" w14:textId="452BBCA0" w:rsidR="00B22780" w:rsidRDefault="0020418A" w:rsidP="00B22780">
      <w:pPr>
        <w:pStyle w:val="a3"/>
        <w:ind w:leftChars="0" w:left="420"/>
        <w:rPr>
          <w:rFonts w:asciiTheme="majorHAnsi" w:eastAsiaTheme="majorHAnsi" w:hAnsiTheme="majorHAnsi"/>
          <w:b/>
          <w:bCs/>
        </w:rPr>
      </w:pPr>
      <w:r>
        <w:rPr>
          <w:rFonts w:hint="eastAsia"/>
        </w:rPr>
        <w:t xml:space="preserve">　　</w:t>
      </w:r>
      <w:r w:rsidR="00D659AF" w:rsidRPr="0020418A">
        <w:rPr>
          <w:rFonts w:asciiTheme="majorHAnsi" w:eastAsiaTheme="majorHAnsi" w:hAnsiTheme="majorHAnsi" w:hint="eastAsia"/>
          <w:b/>
          <w:bCs/>
          <w:noProof/>
        </w:rPr>
        <mc:AlternateContent>
          <mc:Choice Requires="wps">
            <w:drawing>
              <wp:anchor distT="0" distB="0" distL="114300" distR="114300" simplePos="0" relativeHeight="251659264" behindDoc="0" locked="0" layoutInCell="1" allowOverlap="1" wp14:anchorId="5C7A9008" wp14:editId="3FE32CC7">
                <wp:simplePos x="0" y="0"/>
                <wp:positionH relativeFrom="column">
                  <wp:posOffset>415290</wp:posOffset>
                </wp:positionH>
                <wp:positionV relativeFrom="paragraph">
                  <wp:posOffset>6350</wp:posOffset>
                </wp:positionV>
                <wp:extent cx="771525" cy="2000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771525" cy="200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EC05B" id="正方形/長方形 1" o:spid="_x0000_s1026" style="position:absolute;left:0;text-align:left;margin-left:32.7pt;margin-top:.5pt;width:60.7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" filled="f" strokecolor="#1f3763 [1604]" strokeweight="1pt"/>
            </w:pict>
          </mc:Fallback>
        </mc:AlternateContent>
      </w:r>
      <w:r w:rsidR="00D659AF" w:rsidRPr="0020418A">
        <w:rPr>
          <w:rFonts w:asciiTheme="majorHAnsi" w:eastAsiaTheme="majorHAnsi" w:hAnsiTheme="majorHAnsi" w:hint="eastAsia"/>
          <w:b/>
          <w:bCs/>
        </w:rPr>
        <w:t xml:space="preserve">指押し法　　</w:t>
      </w:r>
    </w:p>
    <w:p w14:paraId="69D38D31" w14:textId="1EAF7CBD" w:rsidR="00FA7F1E" w:rsidRDefault="00B22780" w:rsidP="00B22780">
      <w:pPr>
        <w:pStyle w:val="a3"/>
        <w:ind w:leftChars="0" w:left="420"/>
        <w:rPr>
          <w:rFonts w:asciiTheme="majorHAnsi" w:eastAsiaTheme="majorHAnsi" w:hAnsiTheme="majorHAnsi"/>
          <w:b/>
          <w:bCs/>
        </w:rPr>
      </w:pPr>
      <w:r w:rsidRPr="00EC71B4">
        <w:rPr>
          <w:rFonts w:ascii="メイリオ" w:eastAsia="メイリオ" w:hAnsi="メイリオ" w:cs="ＭＳ Ｐゴシック"/>
          <w:noProof/>
          <w:color w:val="555555"/>
          <w:kern w:val="0"/>
          <w:sz w:val="18"/>
          <w:szCs w:val="18"/>
        </w:rPr>
        <w:drawing>
          <wp:inline distT="0" distB="0" distL="0" distR="0" wp14:anchorId="2F03D544" wp14:editId="253786BF">
            <wp:extent cx="3024800" cy="1863970"/>
            <wp:effectExtent l="0" t="0" r="4445" b="3175"/>
            <wp:docPr id="22" name="図 22" descr="写真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写真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3694" cy="1961885"/>
                    </a:xfrm>
                    <a:prstGeom prst="rect">
                      <a:avLst/>
                    </a:prstGeom>
                    <a:noFill/>
                    <a:ln>
                      <a:noFill/>
                    </a:ln>
                  </pic:spPr>
                </pic:pic>
              </a:graphicData>
            </a:graphic>
          </wp:inline>
        </w:drawing>
      </w:r>
      <w:r w:rsidR="00FA7F1E">
        <w:rPr>
          <w:rFonts w:asciiTheme="majorHAnsi" w:eastAsiaTheme="majorHAnsi" w:hAnsiTheme="majorHAnsi" w:hint="eastAsia"/>
          <w:b/>
          <w:bCs/>
        </w:rPr>
        <w:t xml:space="preserve">　　　　　　　　　　　　　　　　　　　　</w:t>
      </w:r>
      <w:r>
        <w:rPr>
          <w:rFonts w:asciiTheme="majorHAnsi" w:eastAsiaTheme="majorHAnsi" w:hAnsiTheme="majorHAnsi" w:hint="eastAsia"/>
          <w:b/>
          <w:bCs/>
        </w:rPr>
        <w:t xml:space="preserve">　　　　　　　　</w:t>
      </w:r>
    </w:p>
    <w:p w14:paraId="5E091AD2" w14:textId="168701D9" w:rsidR="00B22780" w:rsidRPr="00B22780" w:rsidRDefault="00B22780" w:rsidP="004731CD">
      <w:pPr>
        <w:rPr>
          <w:rFonts w:ascii="Meiryo UI" w:eastAsia="Meiryo UI" w:hAnsi="Meiryo UI"/>
          <w:sz w:val="24"/>
          <w:szCs w:val="24"/>
        </w:rPr>
      </w:pPr>
      <w:r>
        <w:rPr>
          <w:rFonts w:ascii="Meiryo UI" w:eastAsia="Meiryo UI" w:hAnsi="Meiryo UI" w:hint="eastAsia"/>
          <w:sz w:val="24"/>
          <w:szCs w:val="24"/>
        </w:rPr>
        <w:t xml:space="preserve">　　</w:t>
      </w:r>
    </w:p>
    <w:p w14:paraId="46E325BE" w14:textId="1A378CF0" w:rsidR="00C83098" w:rsidRPr="00F803AB" w:rsidRDefault="004731CD" w:rsidP="004731CD">
      <w:pPr>
        <w:rPr>
          <w:rFonts w:ascii="Meiryo UI" w:eastAsia="Meiryo UI" w:hAnsi="Meiryo UI"/>
          <w:sz w:val="24"/>
          <w:szCs w:val="24"/>
        </w:rPr>
      </w:pPr>
      <w:r w:rsidRPr="00F803AB">
        <w:rPr>
          <w:rFonts w:ascii="Meiryo UI" w:eastAsia="Meiryo UI" w:hAnsi="Meiryo UI" w:hint="eastAsia"/>
          <w:sz w:val="24"/>
          <w:szCs w:val="24"/>
        </w:rPr>
        <w:t>(５)</w:t>
      </w:r>
      <w:r w:rsidR="00C83098" w:rsidRPr="00F803AB">
        <w:rPr>
          <w:rFonts w:ascii="Meiryo UI" w:eastAsia="Meiryo UI" w:hAnsi="Meiryo UI" w:hint="eastAsia"/>
          <w:sz w:val="24"/>
          <w:szCs w:val="24"/>
        </w:rPr>
        <w:t>褥瘡の予防方法</w:t>
      </w:r>
    </w:p>
    <w:p w14:paraId="6755CB46" w14:textId="25282116" w:rsidR="00C83098" w:rsidRPr="00F803AB" w:rsidRDefault="00923A4D" w:rsidP="00DF2D37">
      <w:pPr>
        <w:pStyle w:val="a3"/>
        <w:numPr>
          <w:ilvl w:val="0"/>
          <w:numId w:val="5"/>
        </w:numPr>
        <w:ind w:leftChars="0"/>
        <w:rPr>
          <w:rFonts w:ascii="Meiryo UI" w:eastAsia="Meiryo UI" w:hAnsi="Meiryo UI"/>
        </w:rPr>
      </w:pPr>
      <w:r w:rsidRPr="00F803AB">
        <w:rPr>
          <w:rFonts w:ascii="Meiryo UI" w:eastAsia="Meiryo UI" w:hAnsi="Meiryo UI" w:hint="eastAsia"/>
        </w:rPr>
        <w:t>座位の生活の確保</w:t>
      </w:r>
    </w:p>
    <w:p w14:paraId="223B069F" w14:textId="4310BB0C" w:rsidR="00923A4D" w:rsidRPr="00F803AB" w:rsidRDefault="00923A4D" w:rsidP="00923A4D">
      <w:pPr>
        <w:pStyle w:val="a3"/>
        <w:ind w:leftChars="0" w:left="780"/>
        <w:rPr>
          <w:rFonts w:ascii="Meiryo UI" w:eastAsia="Meiryo UI" w:hAnsi="Meiryo UI"/>
        </w:rPr>
      </w:pPr>
      <w:r w:rsidRPr="00F803AB">
        <w:rPr>
          <w:rFonts w:ascii="Meiryo UI" w:eastAsia="Meiryo UI" w:hAnsi="Meiryo UI" w:hint="eastAsia"/>
        </w:rPr>
        <w:t>背骨と大体部が90度になるように座ることで、座骨と大体の広い面で体重を支えます。褥瘡予防に効果的な姿勢といえます。</w:t>
      </w:r>
    </w:p>
    <w:p w14:paraId="0091C945" w14:textId="3A123387" w:rsidR="00923A4D" w:rsidRPr="00F803AB" w:rsidRDefault="00923A4D" w:rsidP="00F803AB">
      <w:pPr>
        <w:pStyle w:val="a3"/>
        <w:numPr>
          <w:ilvl w:val="0"/>
          <w:numId w:val="5"/>
        </w:numPr>
        <w:ind w:leftChars="0"/>
        <w:rPr>
          <w:rFonts w:ascii="Meiryo UI" w:eastAsia="Meiryo UI" w:hAnsi="Meiryo UI"/>
        </w:rPr>
      </w:pPr>
      <w:r w:rsidRPr="00F803AB">
        <w:rPr>
          <w:rFonts w:ascii="Meiryo UI" w:eastAsia="Meiryo UI" w:hAnsi="Meiryo UI" w:hint="eastAsia"/>
        </w:rPr>
        <w:t xml:space="preserve">　体位変換</w:t>
      </w:r>
      <w:r w:rsidR="001A0462" w:rsidRPr="00F803AB">
        <w:rPr>
          <w:rFonts w:ascii="Meiryo UI" w:eastAsia="Meiryo UI" w:hAnsi="Meiryo UI" w:hint="eastAsia"/>
        </w:rPr>
        <w:t>・ポジショニング</w:t>
      </w:r>
    </w:p>
    <w:p w14:paraId="517C5C39" w14:textId="6C2F878E" w:rsidR="001A0462" w:rsidRPr="00F803AB" w:rsidRDefault="00923A4D" w:rsidP="001A0462">
      <w:pPr>
        <w:rPr>
          <w:rFonts w:ascii="Meiryo UI" w:eastAsia="Meiryo UI" w:hAnsi="Meiryo UI"/>
        </w:rPr>
      </w:pPr>
      <w:r w:rsidRPr="00F803AB">
        <w:rPr>
          <w:rFonts w:ascii="Meiryo UI" w:eastAsia="Meiryo UI" w:hAnsi="Meiryo UI" w:hint="eastAsia"/>
        </w:rPr>
        <w:t xml:space="preserve">　　　　</w:t>
      </w:r>
      <w:r w:rsidR="00F803AB">
        <w:rPr>
          <w:rFonts w:ascii="Meiryo UI" w:eastAsia="Meiryo UI" w:hAnsi="Meiryo UI" w:hint="eastAsia"/>
        </w:rPr>
        <w:t xml:space="preserve">　　</w:t>
      </w:r>
      <w:r w:rsidRPr="00F803AB">
        <w:rPr>
          <w:rFonts w:ascii="Meiryo UI" w:eastAsia="Meiryo UI" w:hAnsi="Meiryo UI" w:hint="eastAsia"/>
        </w:rPr>
        <w:t>同一部位の長時間の圧迫を防ぐためには定期的な体位変換を行い、</w:t>
      </w:r>
      <w:r w:rsidR="001A0462" w:rsidRPr="00F803AB">
        <w:rPr>
          <w:rFonts w:ascii="Meiryo UI" w:eastAsia="Meiryo UI" w:hAnsi="Meiryo UI" w:hint="eastAsia"/>
        </w:rPr>
        <w:t>褥瘡の好発</w:t>
      </w:r>
    </w:p>
    <w:p w14:paraId="70FC1D36" w14:textId="6865986C" w:rsidR="00923A4D" w:rsidRPr="00F803AB" w:rsidRDefault="001A0462" w:rsidP="001A0462">
      <w:pPr>
        <w:ind w:firstLineChars="400" w:firstLine="840"/>
        <w:rPr>
          <w:rFonts w:ascii="Meiryo UI" w:eastAsia="Meiryo UI" w:hAnsi="Meiryo UI"/>
        </w:rPr>
      </w:pPr>
      <w:r w:rsidRPr="00F803AB">
        <w:rPr>
          <w:rFonts w:ascii="Meiryo UI" w:eastAsia="Meiryo UI" w:hAnsi="Meiryo UI" w:hint="eastAsia"/>
        </w:rPr>
        <w:t>部位を意識しながら</w:t>
      </w:r>
      <w:r w:rsidR="00923A4D" w:rsidRPr="00F803AB">
        <w:rPr>
          <w:rFonts w:ascii="Meiryo UI" w:eastAsia="Meiryo UI" w:hAnsi="Meiryo UI" w:hint="eastAsia"/>
        </w:rPr>
        <w:t>圧迫を受ける部位を変える必要があります。</w:t>
      </w:r>
    </w:p>
    <w:p w14:paraId="1C9567F7" w14:textId="61E7694D" w:rsidR="001A0462" w:rsidRPr="00F803AB" w:rsidRDefault="00440F1B" w:rsidP="001A0462">
      <w:pPr>
        <w:ind w:firstLineChars="400" w:firstLine="840"/>
        <w:rPr>
          <w:rFonts w:ascii="Meiryo UI" w:eastAsia="Meiryo UI" w:hAnsi="Meiryo UI"/>
        </w:rPr>
      </w:pPr>
      <w:r w:rsidRPr="00F803AB">
        <w:rPr>
          <w:rFonts w:ascii="Meiryo UI" w:eastAsia="Meiryo UI" w:hAnsi="Meiryo UI" w:hint="eastAsia"/>
        </w:rPr>
        <w:t>※ポジショニング欄参照</w:t>
      </w:r>
    </w:p>
    <w:p w14:paraId="70CC3BF5" w14:textId="32B295E9" w:rsidR="00923A4D" w:rsidRPr="00F803AB" w:rsidRDefault="00923A4D" w:rsidP="00923A4D">
      <w:pPr>
        <w:rPr>
          <w:rFonts w:ascii="Meiryo UI" w:eastAsia="Meiryo UI" w:hAnsi="Meiryo UI"/>
        </w:rPr>
      </w:pPr>
      <w:r w:rsidRPr="00F803AB">
        <w:rPr>
          <w:rFonts w:ascii="Meiryo UI" w:eastAsia="Meiryo UI" w:hAnsi="Meiryo UI" w:hint="eastAsia"/>
        </w:rPr>
        <w:t xml:space="preserve">　　③　予防用具の使用</w:t>
      </w:r>
    </w:p>
    <w:p w14:paraId="6EA57619" w14:textId="76705183" w:rsidR="00923A4D" w:rsidRPr="00F803AB" w:rsidRDefault="00923A4D" w:rsidP="00923A4D">
      <w:pPr>
        <w:rPr>
          <w:rFonts w:ascii="Meiryo UI" w:eastAsia="Meiryo UI" w:hAnsi="Meiryo UI"/>
        </w:rPr>
      </w:pPr>
      <w:r w:rsidRPr="00F803AB">
        <w:rPr>
          <w:rFonts w:ascii="Meiryo UI" w:eastAsia="Meiryo UI" w:hAnsi="Meiryo UI" w:hint="eastAsia"/>
        </w:rPr>
        <w:t xml:space="preserve">　　　</w:t>
      </w:r>
      <w:r w:rsidR="00F803AB">
        <w:rPr>
          <w:rFonts w:ascii="Meiryo UI" w:eastAsia="Meiryo UI" w:hAnsi="Meiryo UI" w:hint="eastAsia"/>
        </w:rPr>
        <w:t xml:space="preserve">　</w:t>
      </w:r>
      <w:r w:rsidRPr="00F803AB">
        <w:rPr>
          <w:rFonts w:ascii="Meiryo UI" w:eastAsia="Meiryo UI" w:hAnsi="Meiryo UI" w:hint="eastAsia"/>
        </w:rPr>
        <w:t xml:space="preserve">　定期的な体位変換が困難な場合は、エアマットやウォーターベッド、褥瘡予防マッ</w:t>
      </w:r>
    </w:p>
    <w:p w14:paraId="7E526E0E" w14:textId="77777777" w:rsidR="00923A4D" w:rsidRPr="00F803AB" w:rsidRDefault="00923A4D" w:rsidP="00923A4D">
      <w:pPr>
        <w:ind w:firstLineChars="400" w:firstLine="840"/>
        <w:rPr>
          <w:rFonts w:ascii="Meiryo UI" w:eastAsia="Meiryo UI" w:hAnsi="Meiryo UI"/>
        </w:rPr>
      </w:pPr>
      <w:r w:rsidRPr="00F803AB">
        <w:rPr>
          <w:rFonts w:ascii="Meiryo UI" w:eastAsia="Meiryo UI" w:hAnsi="Meiryo UI" w:hint="eastAsia"/>
        </w:rPr>
        <w:t>トなどを活用し、体圧を分散するようにします。またビーズマットやクッション、</w:t>
      </w:r>
    </w:p>
    <w:p w14:paraId="082DC80A" w14:textId="3B55003A" w:rsidR="00923A4D" w:rsidRPr="00F803AB" w:rsidRDefault="00923A4D" w:rsidP="00923A4D">
      <w:pPr>
        <w:ind w:firstLineChars="400" w:firstLine="840"/>
        <w:rPr>
          <w:rFonts w:ascii="Meiryo UI" w:eastAsia="Meiryo UI" w:hAnsi="Meiryo UI"/>
        </w:rPr>
      </w:pPr>
      <w:r w:rsidRPr="00F803AB">
        <w:rPr>
          <w:rFonts w:ascii="Meiryo UI" w:eastAsia="Meiryo UI" w:hAnsi="Meiryo UI" w:hint="eastAsia"/>
        </w:rPr>
        <w:t>ムートンなどを用いて除圧を図ります。</w:t>
      </w:r>
    </w:p>
    <w:p w14:paraId="1A7C176D" w14:textId="17C29F2C" w:rsidR="00923A4D" w:rsidRPr="00F803AB" w:rsidRDefault="00923A4D" w:rsidP="00B22780">
      <w:pPr>
        <w:rPr>
          <w:rFonts w:ascii="Meiryo UI" w:eastAsia="Meiryo UI" w:hAnsi="Meiryo UI"/>
        </w:rPr>
      </w:pPr>
      <w:r w:rsidRPr="00F803AB">
        <w:rPr>
          <w:rFonts w:ascii="Meiryo UI" w:eastAsia="Meiryo UI" w:hAnsi="Meiryo UI" w:hint="eastAsia"/>
        </w:rPr>
        <w:t xml:space="preserve">　</w:t>
      </w:r>
      <w:r w:rsidR="00B22780">
        <w:rPr>
          <w:rFonts w:ascii="Meiryo UI" w:eastAsia="Meiryo UI" w:hAnsi="Meiryo UI" w:hint="eastAsia"/>
        </w:rPr>
        <w:t xml:space="preserve">　④　</w:t>
      </w:r>
      <w:r w:rsidRPr="00F803AB">
        <w:rPr>
          <w:rFonts w:ascii="Meiryo UI" w:eastAsia="Meiryo UI" w:hAnsi="Meiryo UI" w:hint="eastAsia"/>
        </w:rPr>
        <w:t>身体の清潔</w:t>
      </w:r>
      <w:r w:rsidR="00DF2D37" w:rsidRPr="00F803AB">
        <w:rPr>
          <w:rFonts w:ascii="Meiryo UI" w:eastAsia="Meiryo UI" w:hAnsi="Meiryo UI" w:hint="eastAsia"/>
        </w:rPr>
        <w:t>保持</w:t>
      </w:r>
    </w:p>
    <w:p w14:paraId="4611372B" w14:textId="6FD0DD55" w:rsidR="00923A4D" w:rsidRPr="00F803AB" w:rsidRDefault="00923A4D" w:rsidP="00923A4D">
      <w:pPr>
        <w:pStyle w:val="a3"/>
        <w:ind w:leftChars="0" w:left="780"/>
        <w:rPr>
          <w:rFonts w:ascii="Meiryo UI" w:eastAsia="Meiryo UI" w:hAnsi="Meiryo UI"/>
        </w:rPr>
      </w:pPr>
      <w:r w:rsidRPr="00F803AB">
        <w:rPr>
          <w:rFonts w:ascii="Meiryo UI" w:eastAsia="Meiryo UI" w:hAnsi="Meiryo UI" w:hint="eastAsia"/>
        </w:rPr>
        <w:t>入浴や清拭により皮膚を清潔に保つとともに、血液循環を良くします。おむつ着用時には随時交換を行い、</w:t>
      </w:r>
      <w:r w:rsidR="00DF2D37" w:rsidRPr="00F803AB">
        <w:rPr>
          <w:rFonts w:ascii="Meiryo UI" w:eastAsia="Meiryo UI" w:hAnsi="Meiryo UI" w:hint="eastAsia"/>
        </w:rPr>
        <w:t>汚れっぱなしや</w:t>
      </w:r>
      <w:r w:rsidRPr="00F803AB">
        <w:rPr>
          <w:rFonts w:ascii="Meiryo UI" w:eastAsia="Meiryo UI" w:hAnsi="Meiryo UI" w:hint="eastAsia"/>
        </w:rPr>
        <w:t>濡れっぱなし</w:t>
      </w:r>
      <w:r w:rsidR="00DF2D37" w:rsidRPr="00F803AB">
        <w:rPr>
          <w:rFonts w:ascii="Meiryo UI" w:eastAsia="Meiryo UI" w:hAnsi="Meiryo UI" w:hint="eastAsia"/>
        </w:rPr>
        <w:t>、</w:t>
      </w:r>
      <w:r w:rsidRPr="00F803AB">
        <w:rPr>
          <w:rFonts w:ascii="Meiryo UI" w:eastAsia="Meiryo UI" w:hAnsi="Meiryo UI" w:hint="eastAsia"/>
        </w:rPr>
        <w:t>蒸れを防ぎます。</w:t>
      </w:r>
    </w:p>
    <w:p w14:paraId="1DFF2611" w14:textId="775C9895" w:rsidR="00923A4D" w:rsidRPr="00F803AB" w:rsidRDefault="00923A4D" w:rsidP="00923A4D">
      <w:pPr>
        <w:rPr>
          <w:rFonts w:ascii="Meiryo UI" w:eastAsia="Meiryo UI" w:hAnsi="Meiryo UI"/>
        </w:rPr>
      </w:pPr>
    </w:p>
    <w:p w14:paraId="36568D15" w14:textId="7A46186F" w:rsidR="00923A4D" w:rsidRPr="00B22780" w:rsidRDefault="00B22780" w:rsidP="00B22780">
      <w:pPr>
        <w:ind w:left="420"/>
        <w:rPr>
          <w:rFonts w:ascii="Meiryo UI" w:eastAsia="Meiryo UI" w:hAnsi="Meiryo UI"/>
        </w:rPr>
      </w:pPr>
      <w:r>
        <w:rPr>
          <w:rFonts w:ascii="Meiryo UI" w:eastAsia="Meiryo UI" w:hAnsi="Meiryo UI" w:hint="eastAsia"/>
        </w:rPr>
        <w:t xml:space="preserve">⑤　</w:t>
      </w:r>
      <w:r w:rsidR="00923A4D" w:rsidRPr="00B22780">
        <w:rPr>
          <w:rFonts w:ascii="Meiryo UI" w:eastAsia="Meiryo UI" w:hAnsi="Meiryo UI" w:hint="eastAsia"/>
        </w:rPr>
        <w:t>摩擦の防止</w:t>
      </w:r>
    </w:p>
    <w:p w14:paraId="1B4A97B0" w14:textId="6F4C9241" w:rsidR="00923A4D" w:rsidRPr="00F803AB" w:rsidRDefault="00923A4D" w:rsidP="00923A4D">
      <w:pPr>
        <w:pStyle w:val="a3"/>
        <w:ind w:leftChars="0" w:left="780"/>
        <w:rPr>
          <w:rFonts w:ascii="Meiryo UI" w:eastAsia="Meiryo UI" w:hAnsi="Meiryo UI"/>
        </w:rPr>
      </w:pPr>
      <w:r w:rsidRPr="00F803AB">
        <w:rPr>
          <w:rFonts w:ascii="Meiryo UI" w:eastAsia="Meiryo UI" w:hAnsi="Meiryo UI" w:hint="eastAsia"/>
        </w:rPr>
        <w:t>シーツや寝間着に、しわやたるみを作らないようにします。</w:t>
      </w:r>
    </w:p>
    <w:p w14:paraId="6793B95A" w14:textId="3AC7F5BF" w:rsidR="00923A4D" w:rsidRPr="00F803AB" w:rsidRDefault="00923A4D" w:rsidP="00923A4D">
      <w:pPr>
        <w:pStyle w:val="a3"/>
        <w:ind w:leftChars="0" w:left="780"/>
        <w:rPr>
          <w:rFonts w:ascii="Meiryo UI" w:eastAsia="Meiryo UI" w:hAnsi="Meiryo UI"/>
        </w:rPr>
      </w:pPr>
      <w:r w:rsidRPr="00F803AB">
        <w:rPr>
          <w:rFonts w:ascii="Meiryo UI" w:eastAsia="Meiryo UI" w:hAnsi="Meiryo UI" w:hint="eastAsia"/>
        </w:rPr>
        <w:t>ベッドアップの</w:t>
      </w:r>
      <w:r w:rsidR="00C376BB" w:rsidRPr="00F803AB">
        <w:rPr>
          <w:rFonts w:ascii="Meiryo UI" w:eastAsia="Meiryo UI" w:hAnsi="Meiryo UI" w:hint="eastAsia"/>
        </w:rPr>
        <w:t>時や、座位時にずり落ちた姿勢にならないよう留意します。</w:t>
      </w:r>
    </w:p>
    <w:p w14:paraId="242B8192" w14:textId="453B0B46" w:rsidR="00DF2D37" w:rsidRPr="00F803AB" w:rsidRDefault="00DF2D37" w:rsidP="00923A4D">
      <w:pPr>
        <w:pStyle w:val="a3"/>
        <w:ind w:leftChars="0" w:left="780"/>
        <w:rPr>
          <w:rFonts w:ascii="Meiryo UI" w:eastAsia="Meiryo UI" w:hAnsi="Meiryo UI"/>
        </w:rPr>
      </w:pPr>
      <w:r w:rsidRPr="00F803AB">
        <w:rPr>
          <w:rFonts w:ascii="Meiryo UI" w:eastAsia="Meiryo UI" w:hAnsi="Meiryo UI" w:hint="eastAsia"/>
        </w:rPr>
        <w:t>ベッド上で体を移動する際は、滑りやすい「スライディングシート」や「スライディンググローブ」などを使用したり、シーツや衣類のしわや縫い目が皮膚に当たらないよう配慮します。</w:t>
      </w:r>
    </w:p>
    <w:p w14:paraId="21BE340E" w14:textId="2A7CB60E" w:rsidR="00C376BB" w:rsidRPr="001B2C84" w:rsidRDefault="00B22780" w:rsidP="001B2C84">
      <w:pPr>
        <w:pStyle w:val="a3"/>
        <w:numPr>
          <w:ilvl w:val="0"/>
          <w:numId w:val="2"/>
        </w:numPr>
        <w:ind w:leftChars="0"/>
        <w:rPr>
          <w:rFonts w:ascii="Meiryo UI" w:eastAsia="Meiryo UI" w:hAnsi="Meiryo UI"/>
        </w:rPr>
      </w:pPr>
      <w:r w:rsidRPr="001B2C84">
        <w:rPr>
          <w:rFonts w:ascii="Meiryo UI" w:eastAsia="Meiryo UI" w:hAnsi="Meiryo UI" w:hint="eastAsia"/>
        </w:rPr>
        <w:t xml:space="preserve">　</w:t>
      </w:r>
      <w:r w:rsidR="00C376BB" w:rsidRPr="001B2C84">
        <w:rPr>
          <w:rFonts w:ascii="Meiryo UI" w:eastAsia="Meiryo UI" w:hAnsi="Meiryo UI" w:hint="eastAsia"/>
        </w:rPr>
        <w:t>良好な栄養状態の確保</w:t>
      </w:r>
    </w:p>
    <w:p w14:paraId="25336727" w14:textId="6F2CF25F" w:rsidR="00F803AB" w:rsidRDefault="00C376BB" w:rsidP="00923A4D">
      <w:pPr>
        <w:pStyle w:val="a3"/>
        <w:ind w:leftChars="0" w:left="780"/>
        <w:rPr>
          <w:rFonts w:ascii="Meiryo UI" w:eastAsia="Meiryo UI" w:hAnsi="Meiryo UI"/>
        </w:rPr>
      </w:pPr>
      <w:r w:rsidRPr="00F803AB">
        <w:rPr>
          <w:rFonts w:ascii="Meiryo UI" w:eastAsia="Meiryo UI" w:hAnsi="Meiryo UI" w:hint="eastAsia"/>
        </w:rPr>
        <w:t>良質のたんぱく質、高エネルギー、ビタミンを含むバランスの良い食事摂取に努めます。栄養不良状態</w:t>
      </w:r>
      <w:r w:rsidR="005E5E7B">
        <w:rPr>
          <w:rFonts w:ascii="Meiryo UI" w:eastAsia="Meiryo UI" w:hAnsi="Meiryo UI" w:hint="eastAsia"/>
        </w:rPr>
        <w:t>※</w:t>
      </w:r>
      <w:r w:rsidRPr="00F803AB">
        <w:rPr>
          <w:rFonts w:ascii="Meiryo UI" w:eastAsia="Meiryo UI" w:hAnsi="Meiryo UI" w:hint="eastAsia"/>
        </w:rPr>
        <w:t>には補助食品を用いるなど栄養状態を良好に保つよう留意します。</w:t>
      </w:r>
      <w:r w:rsidR="001A0462" w:rsidRPr="00F803AB">
        <w:rPr>
          <w:rFonts w:ascii="Meiryo UI" w:eastAsia="Meiryo UI" w:hAnsi="Meiryo UI" w:hint="eastAsia"/>
        </w:rPr>
        <w:t>その方の食べる</w:t>
      </w:r>
    </w:p>
    <w:p w14:paraId="64BCF148" w14:textId="4DF40367" w:rsidR="00923A4D" w:rsidRDefault="001A0462" w:rsidP="00923A4D">
      <w:pPr>
        <w:pStyle w:val="a3"/>
        <w:ind w:leftChars="0" w:left="780"/>
      </w:pPr>
      <w:r w:rsidRPr="00F803AB">
        <w:rPr>
          <w:rFonts w:ascii="Meiryo UI" w:eastAsia="Meiryo UI" w:hAnsi="Meiryo UI" w:hint="eastAsia"/>
        </w:rPr>
        <w:lastRenderedPageBreak/>
        <w:t>能力に</w:t>
      </w:r>
      <w:r w:rsidR="00DF2D37" w:rsidRPr="00F803AB">
        <w:rPr>
          <w:rFonts w:ascii="Meiryo UI" w:eastAsia="Meiryo UI" w:hAnsi="Meiryo UI" w:hint="eastAsia"/>
        </w:rPr>
        <w:t>合った</w:t>
      </w:r>
      <w:r w:rsidRPr="00F803AB">
        <w:rPr>
          <w:rFonts w:ascii="Meiryo UI" w:eastAsia="Meiryo UI" w:hAnsi="Meiryo UI" w:hint="eastAsia"/>
        </w:rPr>
        <w:t>食形態のものを</w:t>
      </w:r>
      <w:r w:rsidR="00DF2D37" w:rsidRPr="00F803AB">
        <w:rPr>
          <w:rFonts w:ascii="Meiryo UI" w:eastAsia="Meiryo UI" w:hAnsi="Meiryo UI" w:hint="eastAsia"/>
        </w:rPr>
        <w:t>、</w:t>
      </w:r>
      <w:r w:rsidRPr="00F803AB">
        <w:rPr>
          <w:rFonts w:ascii="Meiryo UI" w:eastAsia="Meiryo UI" w:hAnsi="Meiryo UI" w:hint="eastAsia"/>
        </w:rPr>
        <w:t>おいしく食べていただく工夫を</w:t>
      </w:r>
      <w:r>
        <w:rPr>
          <w:rFonts w:hint="eastAsia"/>
        </w:rPr>
        <w:t>します。</w:t>
      </w:r>
    </w:p>
    <w:p w14:paraId="26A937F2" w14:textId="6E7D95BE" w:rsidR="00DF2D37" w:rsidRPr="00F803AB" w:rsidRDefault="00DF2D37" w:rsidP="00DF2D37">
      <w:pPr>
        <w:pStyle w:val="a3"/>
        <w:ind w:leftChars="0" w:left="780"/>
        <w:rPr>
          <w:rFonts w:ascii="Meiryo UI" w:eastAsia="Meiryo UI" w:hAnsi="Meiryo UI"/>
        </w:rPr>
      </w:pPr>
      <w:r w:rsidRPr="00F803AB">
        <w:rPr>
          <w:rFonts w:ascii="Meiryo UI" w:eastAsia="Meiryo UI" w:hAnsi="Meiryo UI" w:hint="eastAsia"/>
        </w:rPr>
        <w:t>また、口腔ケアにより口腔内の清潔を保つことで食欲増進にも繋がり、低栄養の予防、改善にも繋がります。</w:t>
      </w:r>
    </w:p>
    <w:p w14:paraId="67C2F225" w14:textId="77777777" w:rsidR="00CC1C74" w:rsidRPr="00DF2D37" w:rsidRDefault="00CC1C74" w:rsidP="00DF2D37">
      <w:pPr>
        <w:pStyle w:val="a3"/>
        <w:ind w:leftChars="0" w:left="780"/>
      </w:pPr>
    </w:p>
    <w:p w14:paraId="598B251A" w14:textId="76FF7103" w:rsidR="00DF2D37" w:rsidRPr="00F803AB" w:rsidRDefault="004731CD" w:rsidP="004731CD">
      <w:pPr>
        <w:rPr>
          <w:rFonts w:ascii="Meiryo UI" w:eastAsia="Meiryo UI" w:hAnsi="Meiryo UI"/>
        </w:rPr>
      </w:pPr>
      <w:r w:rsidRPr="00F803AB">
        <w:rPr>
          <w:rFonts w:ascii="Meiryo UI" w:eastAsia="Meiryo UI" w:hAnsi="Meiryo UI" w:hint="eastAsia"/>
        </w:rPr>
        <w:t>(６)</w:t>
      </w:r>
      <w:r w:rsidR="00FE7C9F" w:rsidRPr="00F803AB">
        <w:rPr>
          <w:rFonts w:ascii="Meiryo UI" w:eastAsia="Meiryo UI" w:hAnsi="Meiryo UI" w:hint="eastAsia"/>
        </w:rPr>
        <w:t>褥瘡の重症度</w:t>
      </w:r>
    </w:p>
    <w:p w14:paraId="56A1BF20" w14:textId="470E78D1" w:rsidR="007E67AB" w:rsidRPr="00F803AB" w:rsidRDefault="007E67AB" w:rsidP="004731CD">
      <w:pPr>
        <w:rPr>
          <w:rFonts w:ascii="Meiryo UI" w:eastAsia="Meiryo UI" w:hAnsi="Meiryo UI"/>
        </w:rPr>
      </w:pPr>
      <w:r w:rsidRPr="00F803AB">
        <w:rPr>
          <w:rFonts w:ascii="Meiryo UI" w:eastAsia="Meiryo UI" w:hAnsi="Meiryo UI" w:hint="eastAsia"/>
        </w:rPr>
        <w:t xml:space="preserve">　　</w:t>
      </w:r>
      <w:r w:rsidR="00F803AB">
        <w:rPr>
          <w:rFonts w:ascii="Meiryo UI" w:eastAsia="Meiryo UI" w:hAnsi="Meiryo UI" w:hint="eastAsia"/>
        </w:rPr>
        <w:t xml:space="preserve">　　　</w:t>
      </w:r>
      <w:r w:rsidRPr="00F803AB">
        <w:rPr>
          <w:rFonts w:ascii="Meiryo UI" w:eastAsia="Meiryo UI" w:hAnsi="Meiryo UI" w:hint="eastAsia"/>
        </w:rPr>
        <w:t>褥瘡の4ステージ</w:t>
      </w:r>
    </w:p>
    <w:p w14:paraId="01ADF063" w14:textId="72BD26F9" w:rsidR="007E67AB" w:rsidRPr="007E67AB" w:rsidRDefault="007E67AB" w:rsidP="004731CD">
      <w:pPr>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hint="eastAsia"/>
          <w:noProof/>
        </w:rPr>
        <w:drawing>
          <wp:inline distT="0" distB="0" distL="0" distR="0" wp14:anchorId="1ECDCB91" wp14:editId="1C296334">
            <wp:extent cx="3467246" cy="2288936"/>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褥瘡ステージ.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1971" cy="2358071"/>
                    </a:xfrm>
                    <a:prstGeom prst="rect">
                      <a:avLst/>
                    </a:prstGeom>
                  </pic:spPr>
                </pic:pic>
              </a:graphicData>
            </a:graphic>
          </wp:inline>
        </w:drawing>
      </w:r>
    </w:p>
    <w:p w14:paraId="2A2FC6DE" w14:textId="4E698ECC" w:rsidR="004731CD" w:rsidRPr="00B91EE1" w:rsidRDefault="00FE7C9F" w:rsidP="00B91EE1">
      <w:pPr>
        <w:rPr>
          <w:rFonts w:ascii="Meiryo UI" w:eastAsia="Meiryo UI" w:hAnsi="Meiryo UI"/>
        </w:rPr>
      </w:pPr>
      <w:r w:rsidRPr="00B91EE1">
        <w:rPr>
          <w:rFonts w:ascii="Meiryo UI" w:eastAsia="Meiryo UI" w:hAnsi="Meiryo UI" w:hint="eastAsia"/>
        </w:rPr>
        <w:t xml:space="preserve">　　</w:t>
      </w:r>
      <w:r w:rsidR="00F803AB" w:rsidRPr="00B91EE1">
        <w:rPr>
          <w:rFonts w:ascii="Meiryo UI" w:eastAsia="Meiryo UI" w:hAnsi="Meiryo UI" w:hint="eastAsia"/>
        </w:rPr>
        <w:t>■</w:t>
      </w:r>
      <w:r w:rsidRPr="00B91EE1">
        <w:rPr>
          <w:rFonts w:ascii="Meiryo UI" w:eastAsia="Meiryo UI" w:hAnsi="Meiryo UI" w:hint="eastAsia"/>
        </w:rPr>
        <w:t>ステージ１・・・</w:t>
      </w:r>
      <w:r w:rsidR="004731CD" w:rsidRPr="00B91EE1">
        <w:rPr>
          <w:rFonts w:ascii="Meiryo UI" w:eastAsia="Meiryo UI" w:hAnsi="Meiryo UI" w:hint="eastAsia"/>
        </w:rPr>
        <w:t xml:space="preserve">　　　　　　　</w:t>
      </w:r>
    </w:p>
    <w:p w14:paraId="4783125F" w14:textId="20351490" w:rsidR="004731CD" w:rsidRDefault="007E67AB" w:rsidP="00FE7C9F">
      <w:r>
        <w:rPr>
          <w:rFonts w:hint="eastAsia"/>
          <w:noProof/>
        </w:rPr>
        <mc:AlternateContent>
          <mc:Choice Requires="wps">
            <w:drawing>
              <wp:anchor distT="0" distB="0" distL="114300" distR="114300" simplePos="0" relativeHeight="251660288" behindDoc="0" locked="0" layoutInCell="1" allowOverlap="1" wp14:anchorId="790F2A42" wp14:editId="6E35BD4C">
                <wp:simplePos x="0" y="0"/>
                <wp:positionH relativeFrom="column">
                  <wp:posOffset>291465</wp:posOffset>
                </wp:positionH>
                <wp:positionV relativeFrom="paragraph">
                  <wp:posOffset>53975</wp:posOffset>
                </wp:positionV>
                <wp:extent cx="2619375" cy="103822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2619375" cy="1038225"/>
                        </a:xfrm>
                        <a:prstGeom prst="rect">
                          <a:avLst/>
                        </a:prstGeom>
                        <a:solidFill>
                          <a:schemeClr val="lt1"/>
                        </a:solidFill>
                        <a:ln w="6350">
                          <a:solidFill>
                            <a:prstClr val="black"/>
                          </a:solidFill>
                        </a:ln>
                      </wps:spPr>
                      <wps:txbx>
                        <w:txbxContent>
                          <w:p w14:paraId="1B4C475F" w14:textId="467B7716" w:rsidR="007E67AB" w:rsidRDefault="007E67AB">
                            <w:r>
                              <w:rPr>
                                <w:rFonts w:hint="eastAsia"/>
                              </w:rPr>
                              <w:t>ステージⅠの状態解説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0F2A42" id="テキスト ボックス 10" o:spid="_x0000_s1027" type="#_x0000_t202" style="position:absolute;left:0;text-align:left;margin-left:22.95pt;margin-top:4.25pt;width:206.25pt;height:8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" fillcolor="white [3201]" strokeweight=".5pt">
                <v:textbox>
                  <w:txbxContent>
                    <w:p w14:paraId="1B4C475F" w14:textId="467B7716" w:rsidR="007E67AB" w:rsidRDefault="007E67AB">
                      <w:r>
                        <w:rPr>
                          <w:rFonts w:hint="eastAsia"/>
                        </w:rPr>
                        <w:t>ステージⅠの状態解説</w:t>
                      </w:r>
                    </w:p>
                  </w:txbxContent>
                </v:textbox>
              </v:shape>
            </w:pict>
          </mc:Fallback>
        </mc:AlternateContent>
      </w:r>
      <w:r w:rsidR="00FE7C9F">
        <w:rPr>
          <w:rFonts w:hint="eastAsia"/>
        </w:rPr>
        <w:t xml:space="preserve">　</w:t>
      </w:r>
      <w:r>
        <w:rPr>
          <w:rFonts w:hint="eastAsia"/>
        </w:rPr>
        <w:t xml:space="preserve">　　　　　　　　　　　　　　　　　　　　　</w:t>
      </w:r>
      <w:r w:rsidR="004731CD">
        <w:rPr>
          <w:noProof/>
        </w:rPr>
        <w:drawing>
          <wp:inline distT="0" distB="0" distL="0" distR="0" wp14:anchorId="72C17B61" wp14:editId="6B655F4C">
            <wp:extent cx="2114550" cy="12382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ステージⅠ.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2237581" cy="1310295"/>
                    </a:xfrm>
                    <a:prstGeom prst="rect">
                      <a:avLst/>
                    </a:prstGeom>
                  </pic:spPr>
                </pic:pic>
              </a:graphicData>
            </a:graphic>
          </wp:inline>
        </w:drawing>
      </w:r>
    </w:p>
    <w:p w14:paraId="7FDAEBE7" w14:textId="03ECCC70" w:rsidR="004731CD" w:rsidRPr="00B91EE1" w:rsidRDefault="007E67AB" w:rsidP="007E67AB">
      <w:pPr>
        <w:ind w:firstLineChars="100" w:firstLine="210"/>
        <w:rPr>
          <w:rFonts w:ascii="Meiryo UI" w:eastAsia="Meiryo UI" w:hAnsi="Meiryo UI"/>
        </w:rPr>
      </w:pPr>
      <w:r w:rsidRPr="00B91EE1">
        <w:rPr>
          <w:rFonts w:ascii="Meiryo UI" w:eastAsia="Meiryo UI" w:hAnsi="Meiryo UI" w:hint="eastAsia"/>
        </w:rPr>
        <w:t>■</w:t>
      </w:r>
      <w:r w:rsidR="00FE7C9F" w:rsidRPr="00B91EE1">
        <w:rPr>
          <w:rFonts w:ascii="Meiryo UI" w:eastAsia="Meiryo UI" w:hAnsi="Meiryo UI" w:hint="eastAsia"/>
        </w:rPr>
        <w:t>ステージⅡ・・・</w:t>
      </w:r>
    </w:p>
    <w:p w14:paraId="68125E4B" w14:textId="77777777" w:rsidR="00B91EE1" w:rsidRDefault="007E67AB" w:rsidP="00B91EE1">
      <w:pPr>
        <w:rPr>
          <w:noProof/>
        </w:rPr>
      </w:pPr>
      <w:r>
        <w:rPr>
          <w:rFonts w:hint="eastAsia"/>
          <w:noProof/>
        </w:rPr>
        <mc:AlternateContent>
          <mc:Choice Requires="wps">
            <w:drawing>
              <wp:anchor distT="0" distB="0" distL="114300" distR="114300" simplePos="0" relativeHeight="251662336" behindDoc="0" locked="0" layoutInCell="1" allowOverlap="1" wp14:anchorId="21ACB200" wp14:editId="4B5712BD">
                <wp:simplePos x="0" y="0"/>
                <wp:positionH relativeFrom="column">
                  <wp:posOffset>304800</wp:posOffset>
                </wp:positionH>
                <wp:positionV relativeFrom="paragraph">
                  <wp:posOffset>8890</wp:posOffset>
                </wp:positionV>
                <wp:extent cx="2619375" cy="103822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2619375" cy="1038225"/>
                        </a:xfrm>
                        <a:prstGeom prst="rect">
                          <a:avLst/>
                        </a:prstGeom>
                        <a:solidFill>
                          <a:sysClr val="window" lastClr="FFFFFF"/>
                        </a:solidFill>
                        <a:ln w="6350">
                          <a:solidFill>
                            <a:prstClr val="black"/>
                          </a:solidFill>
                        </a:ln>
                      </wps:spPr>
                      <wps:txbx>
                        <w:txbxContent>
                          <w:p w14:paraId="1F58531B" w14:textId="442B57E2" w:rsidR="007E67AB" w:rsidRDefault="007E67AB" w:rsidP="007E67AB">
                            <w:r>
                              <w:rPr>
                                <w:rFonts w:hint="eastAsia"/>
                              </w:rPr>
                              <w:t>ステージⅡの状態解説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ACB200" id="テキスト ボックス 11" o:spid="_x0000_s1028" type="#_x0000_t202" style="position:absolute;left:0;text-align:left;margin-left:24pt;margin-top:.7pt;width:206.25pt;height:81.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" fillcolor="window" strokeweight=".5pt">
                <v:textbox>
                  <w:txbxContent>
                    <w:p w14:paraId="1F58531B" w14:textId="442B57E2" w:rsidR="007E67AB" w:rsidRDefault="007E67AB" w:rsidP="007E67AB">
                      <w:r>
                        <w:rPr>
                          <w:rFonts w:hint="eastAsia"/>
                        </w:rPr>
                        <w:t>ステージⅡの状態解説</w:t>
                      </w:r>
                    </w:p>
                  </w:txbxContent>
                </v:textbox>
              </v:shape>
            </w:pict>
          </mc:Fallback>
        </mc:AlternateContent>
      </w:r>
      <w:r w:rsidR="004731CD">
        <w:rPr>
          <w:rFonts w:hint="eastAsia"/>
        </w:rPr>
        <w:t xml:space="preserve">　　　　　　　　　　　　　　　</w:t>
      </w:r>
      <w:r>
        <w:rPr>
          <w:rFonts w:hint="eastAsia"/>
        </w:rPr>
        <w:t xml:space="preserve">　　　　　</w:t>
      </w:r>
      <w:r w:rsidR="004731CD">
        <w:rPr>
          <w:rFonts w:hint="eastAsia"/>
        </w:rPr>
        <w:t xml:space="preserve">　</w:t>
      </w:r>
      <w:r w:rsidR="00B91EE1">
        <w:rPr>
          <w:rFonts w:hint="eastAsia"/>
        </w:rPr>
        <w:t xml:space="preserve">　　　</w:t>
      </w:r>
      <w:r w:rsidR="004731CD">
        <w:rPr>
          <w:noProof/>
        </w:rPr>
        <w:drawing>
          <wp:inline distT="0" distB="0" distL="0" distR="0" wp14:anchorId="47B2176E" wp14:editId="1D9C4E7E">
            <wp:extent cx="2152015" cy="1299206"/>
            <wp:effectExtent l="0" t="0" r="63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ステージⅡ.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7064" cy="1314328"/>
                    </a:xfrm>
                    <a:prstGeom prst="rect">
                      <a:avLst/>
                    </a:prstGeom>
                  </pic:spPr>
                </pic:pic>
              </a:graphicData>
            </a:graphic>
          </wp:inline>
        </w:drawing>
      </w:r>
    </w:p>
    <w:p w14:paraId="175DFADC" w14:textId="30CED788" w:rsidR="00FE7C9F" w:rsidRDefault="00B91EE1" w:rsidP="00B91EE1">
      <w:pPr>
        <w:ind w:firstLineChars="600" w:firstLine="1260"/>
        <w:rPr>
          <w:noProof/>
        </w:rPr>
      </w:pPr>
      <w:r>
        <w:rPr>
          <w:rFonts w:hint="eastAsia"/>
          <w:noProof/>
        </w:rPr>
        <mc:AlternateContent>
          <mc:Choice Requires="wps">
            <w:drawing>
              <wp:anchor distT="0" distB="0" distL="114300" distR="114300" simplePos="0" relativeHeight="251678720" behindDoc="0" locked="0" layoutInCell="1" allowOverlap="1" wp14:anchorId="6A0ADAE8" wp14:editId="09A91D9B">
                <wp:simplePos x="0" y="0"/>
                <wp:positionH relativeFrom="column">
                  <wp:posOffset>71657</wp:posOffset>
                </wp:positionH>
                <wp:positionV relativeFrom="paragraph">
                  <wp:posOffset>31995</wp:posOffset>
                </wp:positionV>
                <wp:extent cx="1600200" cy="325316"/>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1600200" cy="325316"/>
                        </a:xfrm>
                        <a:prstGeom prst="rect">
                          <a:avLst/>
                        </a:prstGeom>
                        <a:solidFill>
                          <a:schemeClr val="lt1"/>
                        </a:solidFill>
                        <a:ln w="6350">
                          <a:noFill/>
                        </a:ln>
                      </wps:spPr>
                      <wps:txbx>
                        <w:txbxContent>
                          <w:p w14:paraId="2F699F10" w14:textId="16A0AE98" w:rsidR="00B91EE1" w:rsidRPr="00B91EE1" w:rsidRDefault="00B91EE1">
                            <w:pPr>
                              <w:rPr>
                                <w:rFonts w:ascii="Meiryo UI" w:eastAsia="Meiryo UI" w:hAnsi="Meiryo UI"/>
                              </w:rPr>
                            </w:pPr>
                            <w:r w:rsidRPr="00B91EE1">
                              <w:rPr>
                                <w:rFonts w:ascii="Meiryo UI" w:eastAsia="Meiryo UI" w:hAnsi="Meiryo UI" w:hint="eastAsia"/>
                              </w:rPr>
                              <w:t>■ステージⅢ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0ADAE8" id="テキスト ボックス 20" o:spid="_x0000_s1029" type="#_x0000_t202" style="position:absolute;left:0;text-align:left;margin-left:5.65pt;margin-top:2.5pt;width:126pt;height:25.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" fillcolor="white [3201]" stroked="f" strokeweight=".5pt">
                <v:textbox>
                  <w:txbxContent>
                    <w:p w14:paraId="2F699F10" w14:textId="16A0AE98" w:rsidR="00B91EE1" w:rsidRPr="00B91EE1" w:rsidRDefault="00B91EE1">
                      <w:pPr>
                        <w:rPr>
                          <w:rFonts w:ascii="Meiryo UI" w:eastAsia="Meiryo UI" w:hAnsi="Meiryo UI"/>
                        </w:rPr>
                      </w:pPr>
                      <w:r w:rsidRPr="00B91EE1">
                        <w:rPr>
                          <w:rFonts w:ascii="Meiryo UI" w:eastAsia="Meiryo UI" w:hAnsi="Meiryo UI" w:hint="eastAsia"/>
                        </w:rPr>
                        <w:t>■ステージⅢ</w:t>
                      </w:r>
                    </w:p>
                  </w:txbxContent>
                </v:textbox>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3D73D434" wp14:editId="1ACBD1C5">
                <wp:simplePos x="0" y="0"/>
                <wp:positionH relativeFrom="column">
                  <wp:posOffset>316963</wp:posOffset>
                </wp:positionH>
                <wp:positionV relativeFrom="paragraph">
                  <wp:posOffset>415046</wp:posOffset>
                </wp:positionV>
                <wp:extent cx="2619375" cy="103822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2619375" cy="1038225"/>
                        </a:xfrm>
                        <a:prstGeom prst="rect">
                          <a:avLst/>
                        </a:prstGeom>
                        <a:solidFill>
                          <a:sysClr val="window" lastClr="FFFFFF"/>
                        </a:solidFill>
                        <a:ln w="6350">
                          <a:solidFill>
                            <a:prstClr val="black"/>
                          </a:solidFill>
                        </a:ln>
                      </wps:spPr>
                      <wps:txbx>
                        <w:txbxContent>
                          <w:p w14:paraId="030EB635" w14:textId="70AF2A81" w:rsidR="007E67AB" w:rsidRDefault="007E67AB" w:rsidP="007E67AB">
                            <w:r>
                              <w:rPr>
                                <w:rFonts w:hint="eastAsia"/>
                              </w:rPr>
                              <w:t>ステージⅢの状態解説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73D434" id="テキスト ボックス 12" o:spid="_x0000_s1030" type="#_x0000_t202" style="position:absolute;left:0;text-align:left;margin-left:24.95pt;margin-top:32.7pt;width:206.25pt;height:8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" fillcolor="window" strokeweight=".5pt">
                <v:textbox>
                  <w:txbxContent>
                    <w:p w14:paraId="030EB635" w14:textId="70AF2A81" w:rsidR="007E67AB" w:rsidRDefault="007E67AB" w:rsidP="007E67AB">
                      <w:r>
                        <w:rPr>
                          <w:rFonts w:hint="eastAsia"/>
                        </w:rPr>
                        <w:t>ステージⅢの状態解説</w:t>
                      </w:r>
                    </w:p>
                  </w:txbxContent>
                </v:textbox>
              </v:shape>
            </w:pict>
          </mc:Fallback>
        </mc:AlternateContent>
      </w:r>
      <w:r>
        <w:rPr>
          <w:rFonts w:asciiTheme="majorHAnsi" w:eastAsiaTheme="majorHAnsi" w:hAnsiTheme="majorHAnsi" w:hint="eastAsia"/>
        </w:rPr>
        <w:t xml:space="preserve">　　　　　　　　　　　　　　</w:t>
      </w:r>
      <w:r w:rsidR="00FE7C9F">
        <w:rPr>
          <w:rFonts w:hint="eastAsia"/>
        </w:rPr>
        <w:t>・・</w:t>
      </w:r>
      <w:r>
        <w:rPr>
          <w:rFonts w:hint="eastAsia"/>
        </w:rPr>
        <w:t xml:space="preserve">　　</w:t>
      </w:r>
      <w:r>
        <w:rPr>
          <w:noProof/>
        </w:rPr>
        <w:drawing>
          <wp:inline distT="0" distB="0" distL="0" distR="0" wp14:anchorId="1FF05A07" wp14:editId="170DDE98">
            <wp:extent cx="2180422" cy="1441938"/>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ステージⅢ.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3990" cy="1483976"/>
                    </a:xfrm>
                    <a:prstGeom prst="rect">
                      <a:avLst/>
                    </a:prstGeom>
                  </pic:spPr>
                </pic:pic>
              </a:graphicData>
            </a:graphic>
          </wp:inline>
        </w:drawing>
      </w:r>
    </w:p>
    <w:p w14:paraId="54098062" w14:textId="74E8DD4B" w:rsidR="00FE7C9F" w:rsidRDefault="007E67AB" w:rsidP="005E5E7B">
      <w:pPr>
        <w:ind w:firstLineChars="200" w:firstLine="420"/>
      </w:pPr>
      <w:r>
        <w:rPr>
          <w:rFonts w:hint="eastAsia"/>
        </w:rPr>
        <w:t>■</w:t>
      </w:r>
      <w:r w:rsidR="00FE7C9F" w:rsidRPr="007E67AB">
        <w:rPr>
          <w:rFonts w:asciiTheme="majorEastAsia" w:eastAsiaTheme="majorEastAsia" w:hAnsiTheme="majorEastAsia" w:hint="eastAsia"/>
        </w:rPr>
        <w:t>ステージⅣ</w:t>
      </w:r>
      <w:r w:rsidR="00FE7C9F">
        <w:rPr>
          <w:rFonts w:hint="eastAsia"/>
        </w:rPr>
        <w:t>・・・</w:t>
      </w:r>
    </w:p>
    <w:p w14:paraId="1FB6FAC6" w14:textId="488E12AE" w:rsidR="007E67AB" w:rsidRDefault="007E67AB" w:rsidP="007E67AB">
      <w:r>
        <w:rPr>
          <w:rFonts w:hint="eastAsia"/>
          <w:noProof/>
        </w:rPr>
        <w:lastRenderedPageBreak/>
        <mc:AlternateContent>
          <mc:Choice Requires="wps">
            <w:drawing>
              <wp:anchor distT="0" distB="0" distL="114300" distR="114300" simplePos="0" relativeHeight="251666432" behindDoc="0" locked="0" layoutInCell="1" allowOverlap="1" wp14:anchorId="517002DA" wp14:editId="2C1E437A">
                <wp:simplePos x="0" y="0"/>
                <wp:positionH relativeFrom="column">
                  <wp:posOffset>361950</wp:posOffset>
                </wp:positionH>
                <wp:positionV relativeFrom="paragraph">
                  <wp:posOffset>116596</wp:posOffset>
                </wp:positionV>
                <wp:extent cx="2619375" cy="1038225"/>
                <wp:effectExtent l="0" t="0" r="28575" b="28575"/>
                <wp:wrapNone/>
                <wp:docPr id="13" name="テキスト ボックス 13"/>
                <wp:cNvGraphicFramePr/>
                <a:graphic xmlns:a="http://schemas.openxmlformats.org/drawingml/2006/main">
                  <a:graphicData uri="http://schemas.microsoft.com/office/word/2010/wordprocessingShape">
                    <wps:wsp>
                      <wps:cNvSpPr txBox="1"/>
                      <wps:spPr>
                        <a:xfrm>
                          <a:off x="0" y="0"/>
                          <a:ext cx="2619375" cy="1038225"/>
                        </a:xfrm>
                        <a:prstGeom prst="rect">
                          <a:avLst/>
                        </a:prstGeom>
                        <a:solidFill>
                          <a:sysClr val="window" lastClr="FFFFFF"/>
                        </a:solidFill>
                        <a:ln w="6350">
                          <a:solidFill>
                            <a:prstClr val="black"/>
                          </a:solidFill>
                        </a:ln>
                      </wps:spPr>
                      <wps:txbx>
                        <w:txbxContent>
                          <w:p w14:paraId="0AFE97D2" w14:textId="6437B309" w:rsidR="007E67AB" w:rsidRDefault="007E67AB" w:rsidP="007E67AB">
                            <w:r>
                              <w:rPr>
                                <w:rFonts w:hint="eastAsia"/>
                              </w:rPr>
                              <w:t>ステージⅣの状態解説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7002DA" id="テキスト ボックス 13" o:spid="_x0000_s1031" type="#_x0000_t202" style="position:absolute;left:0;text-align:left;margin-left:28.5pt;margin-top:9.2pt;width:206.25pt;height:81.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" fillcolor="window" strokeweight=".5pt">
                <v:textbox>
                  <w:txbxContent>
                    <w:p w14:paraId="0AFE97D2" w14:textId="6437B309" w:rsidR="007E67AB" w:rsidRDefault="007E67AB" w:rsidP="007E67AB">
                      <w:r>
                        <w:rPr>
                          <w:rFonts w:hint="eastAsia"/>
                        </w:rPr>
                        <w:t>ステージⅣの状態解説</w:t>
                      </w:r>
                    </w:p>
                  </w:txbxContent>
                </v:textbox>
              </v:shape>
            </w:pict>
          </mc:Fallback>
        </mc:AlternateContent>
      </w:r>
      <w:r w:rsidR="004731CD">
        <w:rPr>
          <w:rFonts w:hint="eastAsia"/>
        </w:rPr>
        <w:t xml:space="preserve">　　　　　　　　　　　　　　　　　</w:t>
      </w:r>
      <w:r>
        <w:rPr>
          <w:rFonts w:hint="eastAsia"/>
        </w:rPr>
        <w:t xml:space="preserve">　　　　　</w:t>
      </w:r>
      <w:r w:rsidR="004731CD">
        <w:rPr>
          <w:rFonts w:hint="eastAsia"/>
        </w:rPr>
        <w:t xml:space="preserve">　</w:t>
      </w:r>
      <w:r w:rsidR="004731CD">
        <w:rPr>
          <w:noProof/>
        </w:rPr>
        <w:drawing>
          <wp:inline distT="0" distB="0" distL="0" distR="0" wp14:anchorId="42DC8E12" wp14:editId="2FB12BB8">
            <wp:extent cx="2117970" cy="1278652"/>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ステージ４.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7911" cy="1308802"/>
                    </a:xfrm>
                    <a:prstGeom prst="rect">
                      <a:avLst/>
                    </a:prstGeom>
                  </pic:spPr>
                </pic:pic>
              </a:graphicData>
            </a:graphic>
          </wp:inline>
        </w:drawing>
      </w:r>
    </w:p>
    <w:p w14:paraId="2ECDE8BD" w14:textId="3B30077C" w:rsidR="005E5E7B" w:rsidRPr="003821B2" w:rsidRDefault="005E5E7B" w:rsidP="007E67AB">
      <w:pPr>
        <w:rPr>
          <w:rFonts w:asciiTheme="majorHAnsi" w:eastAsiaTheme="majorHAnsi" w:hAnsiTheme="majorHAnsi"/>
          <w:color w:val="FF0000"/>
          <w:szCs w:val="21"/>
          <w:shd w:val="pct15" w:color="auto" w:fill="FFFFFF"/>
        </w:rPr>
      </w:pPr>
      <w:r w:rsidRPr="003821B2">
        <w:rPr>
          <w:rFonts w:asciiTheme="majorHAnsi" w:eastAsiaTheme="majorHAnsi" w:hAnsiTheme="majorHAnsi" w:hint="eastAsia"/>
          <w:color w:val="FF0000"/>
          <w:szCs w:val="21"/>
          <w:shd w:val="pct15" w:color="auto" w:fill="FFFFFF"/>
        </w:rPr>
        <w:t>※栄養不良状態</w:t>
      </w:r>
      <w:r w:rsidR="003821B2" w:rsidRPr="003821B2">
        <w:rPr>
          <w:rFonts w:asciiTheme="majorHAnsi" w:eastAsiaTheme="majorHAnsi" w:hAnsiTheme="majorHAnsi" w:hint="eastAsia"/>
          <w:color w:val="FF0000"/>
          <w:szCs w:val="21"/>
          <w:shd w:val="pct15" w:color="auto" w:fill="FFFFFF"/>
        </w:rPr>
        <w:t>とは</w:t>
      </w:r>
    </w:p>
    <w:p w14:paraId="5B12E3C1" w14:textId="5BC83472" w:rsidR="005E5E7B" w:rsidRPr="00B12385" w:rsidRDefault="005E5E7B" w:rsidP="007E67AB">
      <w:pPr>
        <w:rPr>
          <w:rFonts w:ascii="Meiryo UI" w:eastAsia="Meiryo UI" w:hAnsi="Meiryo UI"/>
          <w:color w:val="FF0000"/>
          <w:szCs w:val="21"/>
        </w:rPr>
      </w:pPr>
      <w:r w:rsidRPr="005E5E7B">
        <w:rPr>
          <w:rFonts w:asciiTheme="majorHAnsi" w:eastAsiaTheme="majorHAnsi" w:hAnsiTheme="majorHAnsi" w:hint="eastAsia"/>
          <w:color w:val="FF0000"/>
          <w:szCs w:val="21"/>
        </w:rPr>
        <w:t xml:space="preserve">　</w:t>
      </w:r>
      <w:r w:rsidRPr="00B12385">
        <w:rPr>
          <w:rFonts w:ascii="Meiryo UI" w:eastAsia="Meiryo UI" w:hAnsi="Meiryo UI" w:hint="eastAsia"/>
          <w:szCs w:val="21"/>
        </w:rPr>
        <w:t>栄養不良を見極める目安として、ＢＭＩ　があります。</w:t>
      </w:r>
    </w:p>
    <w:p w14:paraId="4095FC05" w14:textId="40FB092F" w:rsidR="00B12385" w:rsidRPr="00B12385" w:rsidRDefault="00B12385" w:rsidP="00B12385">
      <w:pPr>
        <w:rPr>
          <w:rFonts w:asciiTheme="majorHAnsi" w:eastAsiaTheme="majorHAnsi" w:hAnsiTheme="majorHAnsi"/>
          <w:szCs w:val="21"/>
        </w:rPr>
      </w:pPr>
      <w:r>
        <w:rPr>
          <w:rFonts w:asciiTheme="majorHAnsi" w:eastAsiaTheme="majorHAnsi" w:hAnsiTheme="majorHAnsi" w:hint="eastAsia"/>
          <w:szCs w:val="21"/>
        </w:rPr>
        <w:t xml:space="preserve">　</w:t>
      </w:r>
      <w:r w:rsidRPr="00B12385">
        <w:rPr>
          <w:rFonts w:asciiTheme="majorHAnsi" w:eastAsiaTheme="majorHAnsi" w:hAnsiTheme="majorHAnsi"/>
          <w:szCs w:val="21"/>
        </w:rPr>
        <w:t>BMI（</w:t>
      </w:r>
      <w:proofErr w:type="spellStart"/>
      <w:r w:rsidRPr="00B12385">
        <w:rPr>
          <w:rFonts w:asciiTheme="majorHAnsi" w:eastAsiaTheme="majorHAnsi" w:hAnsiTheme="majorHAnsi"/>
          <w:szCs w:val="21"/>
        </w:rPr>
        <w:t>BMI</w:t>
      </w:r>
      <w:proofErr w:type="spellEnd"/>
      <w:r w:rsidRPr="00B12385">
        <w:rPr>
          <w:rFonts w:asciiTheme="majorHAnsi" w:eastAsiaTheme="majorHAnsi" w:hAnsiTheme="majorHAnsi"/>
          <w:szCs w:val="21"/>
        </w:rPr>
        <w:t>）</w:t>
      </w:r>
      <w:r w:rsidR="0028642C">
        <w:rPr>
          <w:rFonts w:asciiTheme="majorHAnsi" w:eastAsiaTheme="majorHAnsi" w:hAnsiTheme="majorHAnsi" w:hint="eastAsia"/>
          <w:szCs w:val="21"/>
        </w:rPr>
        <w:t>（</w:t>
      </w:r>
      <w:r w:rsidR="0028642C" w:rsidRPr="0028642C">
        <w:rPr>
          <w:rFonts w:asciiTheme="majorHAnsi" w:eastAsiaTheme="majorHAnsi" w:hAnsiTheme="majorHAnsi" w:hint="eastAsia"/>
          <w:szCs w:val="21"/>
        </w:rPr>
        <w:t>厚生労働省</w:t>
      </w:r>
      <w:r w:rsidR="0028642C" w:rsidRPr="0028642C">
        <w:rPr>
          <w:rFonts w:asciiTheme="majorHAnsi" w:eastAsiaTheme="majorHAnsi" w:hAnsiTheme="majorHAnsi"/>
          <w:szCs w:val="21"/>
        </w:rPr>
        <w:t xml:space="preserve"> 生活習慣病予防のための健康情報サイト</w:t>
      </w:r>
      <w:r w:rsidR="0028642C">
        <w:rPr>
          <w:rFonts w:asciiTheme="majorHAnsi" w:eastAsiaTheme="majorHAnsi" w:hAnsiTheme="majorHAnsi" w:hint="eastAsia"/>
          <w:szCs w:val="21"/>
        </w:rPr>
        <w:t>より）</w:t>
      </w:r>
    </w:p>
    <w:p w14:paraId="3459DD22" w14:textId="77777777" w:rsidR="00B12385" w:rsidRPr="00B12385" w:rsidRDefault="00B12385" w:rsidP="0028642C">
      <w:pPr>
        <w:rPr>
          <w:rFonts w:asciiTheme="majorHAnsi" w:eastAsiaTheme="majorHAnsi" w:hAnsiTheme="majorHAnsi"/>
          <w:szCs w:val="21"/>
        </w:rPr>
      </w:pPr>
      <w:r w:rsidRPr="00B12385">
        <w:rPr>
          <w:rFonts w:asciiTheme="majorHAnsi" w:eastAsiaTheme="majorHAnsi" w:hAnsiTheme="majorHAnsi" w:hint="eastAsia"/>
          <w:szCs w:val="21"/>
        </w:rPr>
        <w:t>肥満度を表す指標として国際的に用いられている体格指数で、</w:t>
      </w:r>
      <w:r w:rsidRPr="00B12385">
        <w:rPr>
          <w:rFonts w:asciiTheme="majorHAnsi" w:eastAsiaTheme="majorHAnsi" w:hAnsiTheme="majorHAnsi"/>
          <w:szCs w:val="21"/>
        </w:rPr>
        <w:t>[体重(kg)]÷[身長(m)の2乗]で求められます（身長はcmではなくmで計算します）。</w:t>
      </w:r>
    </w:p>
    <w:p w14:paraId="6DDE13C2" w14:textId="77777777" w:rsidR="00B12385" w:rsidRPr="00B12385" w:rsidRDefault="00B12385" w:rsidP="0028642C">
      <w:pPr>
        <w:ind w:firstLineChars="100" w:firstLine="210"/>
        <w:rPr>
          <w:rFonts w:asciiTheme="majorHAnsi" w:eastAsiaTheme="majorHAnsi" w:hAnsiTheme="majorHAnsi"/>
          <w:szCs w:val="21"/>
        </w:rPr>
      </w:pPr>
      <w:r w:rsidRPr="00B12385">
        <w:rPr>
          <w:rFonts w:asciiTheme="majorHAnsi" w:eastAsiaTheme="majorHAnsi" w:hAnsiTheme="majorHAnsi" w:hint="eastAsia"/>
          <w:szCs w:val="21"/>
        </w:rPr>
        <w:t>計算方法は世界共通ですが、肥満の判定基準は国によって異なり、</w:t>
      </w:r>
      <w:r w:rsidRPr="00B12385">
        <w:rPr>
          <w:rFonts w:asciiTheme="majorHAnsi" w:eastAsiaTheme="majorHAnsi" w:hAnsiTheme="majorHAnsi"/>
          <w:szCs w:val="21"/>
        </w:rPr>
        <w:t>WHO（世界保健機構）の基準では30以上を”Obese”（肥満）としています。</w:t>
      </w:r>
    </w:p>
    <w:p w14:paraId="1A8570B9" w14:textId="77777777" w:rsidR="00B12385" w:rsidRPr="00B12385" w:rsidRDefault="00B12385" w:rsidP="0028642C">
      <w:pPr>
        <w:ind w:firstLineChars="100" w:firstLine="210"/>
        <w:rPr>
          <w:rFonts w:asciiTheme="majorHAnsi" w:eastAsiaTheme="majorHAnsi" w:hAnsiTheme="majorHAnsi"/>
          <w:szCs w:val="21"/>
        </w:rPr>
      </w:pPr>
      <w:r w:rsidRPr="00B12385">
        <w:rPr>
          <w:rFonts w:asciiTheme="majorHAnsi" w:eastAsiaTheme="majorHAnsi" w:hAnsiTheme="majorHAnsi" w:hint="eastAsia"/>
          <w:szCs w:val="21"/>
        </w:rPr>
        <w:t>日本肥満学会の定めた基準では</w:t>
      </w:r>
      <w:r w:rsidRPr="00B12385">
        <w:rPr>
          <w:rFonts w:asciiTheme="majorHAnsi" w:eastAsiaTheme="majorHAnsi" w:hAnsiTheme="majorHAnsi"/>
          <w:szCs w:val="21"/>
        </w:rPr>
        <w:t>18.5未満が「低体重（やせ）」、18.5以上25未満が「普通体重」、25以上が「肥満」で、肥満はその度合いによってさらに「肥満1」から「肥満4」に分類されます。</w:t>
      </w:r>
    </w:p>
    <w:p w14:paraId="0D0CDC0D" w14:textId="7E49FDFB" w:rsidR="009328DA" w:rsidRDefault="0028642C" w:rsidP="009328DA">
      <w:pPr>
        <w:ind w:firstLineChars="200" w:firstLine="420"/>
        <w:rPr>
          <w:rFonts w:asciiTheme="majorHAnsi" w:eastAsiaTheme="majorHAnsi" w:hAnsiTheme="majorHAnsi"/>
          <w:szCs w:val="21"/>
        </w:rPr>
      </w:pPr>
      <w:r>
        <w:rPr>
          <w:noProof/>
        </w:rPr>
        <w:drawing>
          <wp:inline distT="0" distB="0" distL="0" distR="0" wp14:anchorId="1C41D65A" wp14:editId="17FE08A5">
            <wp:extent cx="2505075" cy="1481175"/>
            <wp:effectExtent l="0" t="0" r="0" b="508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991" t="19623" r="37559" b="47524"/>
                    <a:stretch/>
                  </pic:blipFill>
                  <pic:spPr bwMode="auto">
                    <a:xfrm>
                      <a:off x="0" y="0"/>
                      <a:ext cx="2509495" cy="1483789"/>
                    </a:xfrm>
                    <a:prstGeom prst="rect">
                      <a:avLst/>
                    </a:prstGeom>
                    <a:ln>
                      <a:noFill/>
                    </a:ln>
                    <a:extLst>
                      <a:ext uri="{53640926-AAD7-44D8-BBD7-CCE9431645EC}">
                        <a14:shadowObscured xmlns:a14="http://schemas.microsoft.com/office/drawing/2010/main"/>
                      </a:ext>
                    </a:extLst>
                  </pic:spPr>
                </pic:pic>
              </a:graphicData>
            </a:graphic>
          </wp:inline>
        </w:drawing>
      </w:r>
      <w:r w:rsidR="009328DA">
        <w:rPr>
          <w:rFonts w:asciiTheme="majorHAnsi" w:eastAsiaTheme="majorHAnsi" w:hAnsiTheme="majorHAnsi" w:hint="eastAsia"/>
          <w:szCs w:val="21"/>
        </w:rPr>
        <w:t xml:space="preserve">　　</w:t>
      </w:r>
      <w:r w:rsidR="009328DA">
        <w:rPr>
          <w:noProof/>
        </w:rPr>
        <w:drawing>
          <wp:inline distT="0" distB="0" distL="0" distR="0" wp14:anchorId="4517C782" wp14:editId="6AE77561">
            <wp:extent cx="2028825" cy="1452591"/>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050" t="50932" r="51140" b="22388"/>
                    <a:stretch/>
                  </pic:blipFill>
                  <pic:spPr bwMode="auto">
                    <a:xfrm>
                      <a:off x="0" y="0"/>
                      <a:ext cx="2042841" cy="1462626"/>
                    </a:xfrm>
                    <a:prstGeom prst="rect">
                      <a:avLst/>
                    </a:prstGeom>
                    <a:ln>
                      <a:noFill/>
                    </a:ln>
                    <a:extLst>
                      <a:ext uri="{53640926-AAD7-44D8-BBD7-CCE9431645EC}">
                        <a14:shadowObscured xmlns:a14="http://schemas.microsoft.com/office/drawing/2010/main"/>
                      </a:ext>
                    </a:extLst>
                  </pic:spPr>
                </pic:pic>
              </a:graphicData>
            </a:graphic>
          </wp:inline>
        </w:drawing>
      </w:r>
    </w:p>
    <w:p w14:paraId="7C870C18" w14:textId="77777777" w:rsidR="009328DA" w:rsidRDefault="009328DA" w:rsidP="009328DA">
      <w:pPr>
        <w:rPr>
          <w:rFonts w:asciiTheme="majorHAnsi" w:eastAsiaTheme="majorHAnsi" w:hAnsiTheme="majorHAnsi"/>
          <w:szCs w:val="21"/>
        </w:rPr>
      </w:pPr>
    </w:p>
    <w:p w14:paraId="0762C3D3" w14:textId="41628B4E" w:rsidR="009328DA" w:rsidRPr="009328DA" w:rsidRDefault="009328DA" w:rsidP="009328DA">
      <w:pPr>
        <w:rPr>
          <w:rFonts w:asciiTheme="majorHAnsi" w:eastAsiaTheme="majorHAnsi" w:hAnsiTheme="majorHAnsi"/>
          <w:szCs w:val="21"/>
        </w:rPr>
      </w:pPr>
      <w:r w:rsidRPr="009328DA">
        <w:rPr>
          <w:rFonts w:asciiTheme="majorHAnsi" w:eastAsiaTheme="majorHAnsi" w:hAnsiTheme="majorHAnsi"/>
          <w:szCs w:val="21"/>
        </w:rPr>
        <w:t>BMIが22になるときの体重が標準体重で、最も病気になりにくい状態であるとされています。25を超えると脂質異常症や糖尿病、高血圧などの生活習慣病のリスクが2倍以上になり、30を超えると高度な肥満としてより積極的な減量治療を要するものとされています。</w:t>
      </w:r>
    </w:p>
    <w:p w14:paraId="0B75E1B2" w14:textId="69DA3DC7" w:rsidR="009328DA" w:rsidRDefault="009328DA" w:rsidP="007E67AB">
      <w:pPr>
        <w:rPr>
          <w:rFonts w:asciiTheme="majorHAnsi" w:eastAsiaTheme="majorHAnsi" w:hAnsiTheme="majorHAnsi"/>
          <w:szCs w:val="21"/>
        </w:rPr>
      </w:pPr>
      <w:r w:rsidRPr="009328DA">
        <w:rPr>
          <w:rFonts w:asciiTheme="majorHAnsi" w:eastAsiaTheme="majorHAnsi" w:hAnsiTheme="majorHAnsi" w:hint="eastAsia"/>
          <w:szCs w:val="21"/>
        </w:rPr>
        <w:t>なお内臓脂肪の蓄積は必ずしも</w:t>
      </w:r>
      <w:r w:rsidRPr="009328DA">
        <w:rPr>
          <w:rFonts w:asciiTheme="majorHAnsi" w:eastAsiaTheme="majorHAnsi" w:hAnsiTheme="majorHAnsi"/>
          <w:szCs w:val="21"/>
        </w:rPr>
        <w:t>BMIと相関しないため、メタボリックシンドロームの診断基準には盛りこまれていませんが、メタボリックシンドローム予備軍を拾い上げる意味で特定健診・特定保健指導の基準にはBMIが採用されています。</w:t>
      </w:r>
    </w:p>
    <w:p w14:paraId="6364B427" w14:textId="77777777" w:rsidR="00681B6F" w:rsidRDefault="00681B6F" w:rsidP="007E67AB">
      <w:pPr>
        <w:rPr>
          <w:rFonts w:asciiTheme="majorHAnsi" w:eastAsiaTheme="majorHAnsi" w:hAnsiTheme="majorHAnsi"/>
          <w:szCs w:val="21"/>
        </w:rPr>
      </w:pPr>
    </w:p>
    <w:p w14:paraId="69721748" w14:textId="77777777" w:rsidR="00681B6F" w:rsidRDefault="00681B6F" w:rsidP="007E67AB">
      <w:pPr>
        <w:rPr>
          <w:rFonts w:asciiTheme="majorHAnsi" w:eastAsiaTheme="majorHAnsi" w:hAnsiTheme="majorHAnsi"/>
          <w:szCs w:val="21"/>
        </w:rPr>
      </w:pPr>
    </w:p>
    <w:p w14:paraId="7480EDB5" w14:textId="29602B83" w:rsidR="0072159D" w:rsidRDefault="0072159D" w:rsidP="007E67AB">
      <w:pPr>
        <w:rPr>
          <w:rFonts w:asciiTheme="majorHAnsi" w:eastAsiaTheme="majorHAnsi" w:hAnsiTheme="majorHAnsi"/>
          <w:szCs w:val="21"/>
        </w:rPr>
      </w:pPr>
      <w:r>
        <w:rPr>
          <w:noProof/>
        </w:rPr>
        <w:lastRenderedPageBreak/>
        <w:drawing>
          <wp:inline distT="0" distB="0" distL="0" distR="0" wp14:anchorId="27D3D083" wp14:editId="16EA9A9D">
            <wp:extent cx="6268915" cy="4516308"/>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7003" t="25470" r="42351" b="9671"/>
                    <a:stretch/>
                  </pic:blipFill>
                  <pic:spPr bwMode="auto">
                    <a:xfrm>
                      <a:off x="0" y="0"/>
                      <a:ext cx="6346911" cy="4572498"/>
                    </a:xfrm>
                    <a:prstGeom prst="rect">
                      <a:avLst/>
                    </a:prstGeom>
                    <a:ln>
                      <a:noFill/>
                    </a:ln>
                    <a:extLst>
                      <a:ext uri="{53640926-AAD7-44D8-BBD7-CCE9431645EC}">
                        <a14:shadowObscured xmlns:a14="http://schemas.microsoft.com/office/drawing/2010/main"/>
                      </a:ext>
                    </a:extLst>
                  </pic:spPr>
                </pic:pic>
              </a:graphicData>
            </a:graphic>
          </wp:inline>
        </w:drawing>
      </w:r>
    </w:p>
    <w:p w14:paraId="744651C4" w14:textId="77777777" w:rsidR="00681B6F" w:rsidRDefault="00681B6F" w:rsidP="007E67AB">
      <w:pPr>
        <w:rPr>
          <w:rFonts w:asciiTheme="majorHAnsi" w:eastAsiaTheme="majorHAnsi" w:hAnsiTheme="majorHAnsi"/>
          <w:szCs w:val="21"/>
        </w:rPr>
      </w:pPr>
    </w:p>
    <w:p w14:paraId="5FBB817E" w14:textId="65F7F386" w:rsidR="009328DA" w:rsidRDefault="009328DA" w:rsidP="007E67AB">
      <w:pPr>
        <w:rPr>
          <w:rFonts w:asciiTheme="majorHAnsi" w:eastAsiaTheme="majorHAnsi" w:hAnsiTheme="majorHAnsi"/>
          <w:szCs w:val="21"/>
        </w:rPr>
      </w:pPr>
      <w:r>
        <w:rPr>
          <w:rFonts w:asciiTheme="majorHAnsi" w:eastAsiaTheme="majorHAnsi" w:hAnsiTheme="majorHAnsi" w:hint="eastAsia"/>
          <w:szCs w:val="21"/>
        </w:rPr>
        <w:t xml:space="preserve">　また、ＢＭＩは高齢者の栄養状態を把握するためにも使用されており、</w:t>
      </w:r>
      <w:r w:rsidR="00BD04E4">
        <w:rPr>
          <w:rFonts w:asciiTheme="majorHAnsi" w:eastAsiaTheme="majorHAnsi" w:hAnsiTheme="majorHAnsi" w:hint="eastAsia"/>
          <w:szCs w:val="21"/>
        </w:rPr>
        <w:t>褥瘡予防のために</w:t>
      </w:r>
    </w:p>
    <w:p w14:paraId="4BAA5726" w14:textId="77777777" w:rsidR="00681B6F" w:rsidRDefault="00BD04E4" w:rsidP="007E67AB">
      <w:pPr>
        <w:rPr>
          <w:rFonts w:asciiTheme="majorHAnsi" w:eastAsiaTheme="majorHAnsi" w:hAnsiTheme="majorHAnsi"/>
          <w:szCs w:val="21"/>
        </w:rPr>
      </w:pPr>
      <w:r>
        <w:rPr>
          <w:rFonts w:asciiTheme="majorHAnsi" w:eastAsiaTheme="majorHAnsi" w:hAnsiTheme="majorHAnsi" w:hint="eastAsia"/>
          <w:szCs w:val="21"/>
        </w:rPr>
        <w:t>低栄養の高齢者を把握しています。高齢者施設などでは、毎月1度体重測定しＢＭＩを算出、</w:t>
      </w:r>
      <w:r w:rsidR="0072159D">
        <w:rPr>
          <w:rFonts w:asciiTheme="majorHAnsi" w:eastAsiaTheme="majorHAnsi" w:hAnsiTheme="majorHAnsi" w:hint="eastAsia"/>
          <w:szCs w:val="21"/>
        </w:rPr>
        <w:t>痩せ傾向</w:t>
      </w:r>
      <w:r w:rsidR="00681B6F">
        <w:rPr>
          <w:rFonts w:asciiTheme="majorHAnsi" w:eastAsiaTheme="majorHAnsi" w:hAnsiTheme="majorHAnsi" w:hint="eastAsia"/>
          <w:szCs w:val="21"/>
        </w:rPr>
        <w:t>や体重減少が著しい</w:t>
      </w:r>
      <w:r w:rsidR="0072159D">
        <w:rPr>
          <w:rFonts w:asciiTheme="majorHAnsi" w:eastAsiaTheme="majorHAnsi" w:hAnsiTheme="majorHAnsi" w:hint="eastAsia"/>
          <w:szCs w:val="21"/>
        </w:rPr>
        <w:t>利用者</w:t>
      </w:r>
      <w:r w:rsidR="00681B6F">
        <w:rPr>
          <w:rFonts w:asciiTheme="majorHAnsi" w:eastAsiaTheme="majorHAnsi" w:hAnsiTheme="majorHAnsi" w:hint="eastAsia"/>
          <w:szCs w:val="21"/>
        </w:rPr>
        <w:t>、</w:t>
      </w:r>
      <w:r>
        <w:rPr>
          <w:rFonts w:asciiTheme="majorHAnsi" w:eastAsiaTheme="majorHAnsi" w:hAnsiTheme="majorHAnsi" w:hint="eastAsia"/>
          <w:szCs w:val="21"/>
        </w:rPr>
        <w:t>ＢＭＩ</w:t>
      </w:r>
      <w:r w:rsidR="0072159D">
        <w:rPr>
          <w:rFonts w:asciiTheme="majorHAnsi" w:eastAsiaTheme="majorHAnsi" w:hAnsiTheme="majorHAnsi" w:hint="eastAsia"/>
          <w:szCs w:val="21"/>
        </w:rPr>
        <w:t>標準値</w:t>
      </w:r>
      <w:r>
        <w:rPr>
          <w:rFonts w:asciiTheme="majorHAnsi" w:eastAsiaTheme="majorHAnsi" w:hAnsiTheme="majorHAnsi" w:hint="eastAsia"/>
          <w:szCs w:val="21"/>
        </w:rPr>
        <w:t>以下の高齢者を褥瘡ハイリスクとして</w:t>
      </w:r>
      <w:r w:rsidR="0072159D">
        <w:rPr>
          <w:rFonts w:asciiTheme="majorHAnsi" w:eastAsiaTheme="majorHAnsi" w:hAnsiTheme="majorHAnsi" w:hint="eastAsia"/>
          <w:szCs w:val="21"/>
        </w:rPr>
        <w:t>注視し、</w:t>
      </w:r>
      <w:r w:rsidR="00681B6F">
        <w:rPr>
          <w:rFonts w:asciiTheme="majorHAnsi" w:eastAsiaTheme="majorHAnsi" w:hAnsiTheme="majorHAnsi" w:hint="eastAsia"/>
          <w:szCs w:val="21"/>
        </w:rPr>
        <w:t>アセスメント、</w:t>
      </w:r>
    </w:p>
    <w:p w14:paraId="2E0C9822" w14:textId="2FAAEF48" w:rsidR="00BD04E4" w:rsidRDefault="0072159D" w:rsidP="007E67AB">
      <w:pPr>
        <w:rPr>
          <w:rFonts w:asciiTheme="majorHAnsi" w:eastAsiaTheme="majorHAnsi" w:hAnsiTheme="majorHAnsi"/>
          <w:szCs w:val="21"/>
        </w:rPr>
      </w:pPr>
      <w:r>
        <w:rPr>
          <w:rFonts w:asciiTheme="majorHAnsi" w:eastAsiaTheme="majorHAnsi" w:hAnsiTheme="majorHAnsi" w:hint="eastAsia"/>
          <w:szCs w:val="21"/>
        </w:rPr>
        <w:t>必要に応じて</w:t>
      </w:r>
      <w:r w:rsidR="00CC5260">
        <w:rPr>
          <w:rFonts w:asciiTheme="majorHAnsi" w:eastAsiaTheme="majorHAnsi" w:hAnsiTheme="majorHAnsi" w:hint="eastAsia"/>
          <w:szCs w:val="21"/>
        </w:rPr>
        <w:t>栄養補助食品を提供するなど</w:t>
      </w:r>
      <w:r>
        <w:rPr>
          <w:rFonts w:asciiTheme="majorHAnsi" w:eastAsiaTheme="majorHAnsi" w:hAnsiTheme="majorHAnsi" w:hint="eastAsia"/>
          <w:szCs w:val="21"/>
        </w:rPr>
        <w:t>褥瘡予防に</w:t>
      </w:r>
      <w:r w:rsidR="00CC5260">
        <w:rPr>
          <w:rFonts w:asciiTheme="majorHAnsi" w:eastAsiaTheme="majorHAnsi" w:hAnsiTheme="majorHAnsi" w:hint="eastAsia"/>
          <w:szCs w:val="21"/>
        </w:rPr>
        <w:t>努めています。</w:t>
      </w:r>
    </w:p>
    <w:p w14:paraId="027B155E" w14:textId="46EF6514" w:rsidR="009328DA" w:rsidRDefault="009328DA" w:rsidP="007E67AB">
      <w:pPr>
        <w:rPr>
          <w:rFonts w:asciiTheme="majorHAnsi" w:eastAsiaTheme="majorHAnsi" w:hAnsiTheme="majorHAnsi"/>
          <w:szCs w:val="21"/>
        </w:rPr>
      </w:pPr>
    </w:p>
    <w:p w14:paraId="2F997AF8" w14:textId="3C9BEF65" w:rsidR="00DF2D37" w:rsidRDefault="003821B2" w:rsidP="00DF2D37">
      <w:r>
        <w:rPr>
          <w:rFonts w:hint="eastAsia"/>
        </w:rPr>
        <w:t xml:space="preserve">　</w:t>
      </w:r>
    </w:p>
    <w:sectPr w:rsidR="00DF2D37" w:rsidSect="00472452">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ED9FE" w14:textId="77777777" w:rsidR="00472452" w:rsidRDefault="00472452" w:rsidP="00472452">
      <w:r>
        <w:separator/>
      </w:r>
    </w:p>
  </w:endnote>
  <w:endnote w:type="continuationSeparator" w:id="0">
    <w:p w14:paraId="2FCF57F1" w14:textId="77777777" w:rsidR="00472452" w:rsidRDefault="00472452" w:rsidP="0047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5C8B7" w14:textId="77777777" w:rsidR="00472452" w:rsidRDefault="00472452" w:rsidP="00472452">
      <w:r>
        <w:separator/>
      </w:r>
    </w:p>
  </w:footnote>
  <w:footnote w:type="continuationSeparator" w:id="0">
    <w:p w14:paraId="7EE86A68" w14:textId="77777777" w:rsidR="00472452" w:rsidRDefault="00472452" w:rsidP="0047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41255"/>
    <w:multiLevelType w:val="hybridMultilevel"/>
    <w:tmpl w:val="3A24CAD4"/>
    <w:lvl w:ilvl="0" w:tplc="C0F88D4C">
      <w:start w:val="6"/>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D0A2E60"/>
    <w:multiLevelType w:val="hybridMultilevel"/>
    <w:tmpl w:val="9EC098C8"/>
    <w:lvl w:ilvl="0" w:tplc="C03E9BC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C3486C"/>
    <w:multiLevelType w:val="hybridMultilevel"/>
    <w:tmpl w:val="EC5AC39E"/>
    <w:lvl w:ilvl="0" w:tplc="1C30C97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9CE18CF"/>
    <w:multiLevelType w:val="hybridMultilevel"/>
    <w:tmpl w:val="E8021E78"/>
    <w:lvl w:ilvl="0" w:tplc="162C152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AA55B5A"/>
    <w:multiLevelType w:val="hybridMultilevel"/>
    <w:tmpl w:val="4A343BD2"/>
    <w:lvl w:ilvl="0" w:tplc="46EE7E3C">
      <w:start w:val="4"/>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CDB445D"/>
    <w:multiLevelType w:val="multilevel"/>
    <w:tmpl w:val="A99E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21298E"/>
    <w:multiLevelType w:val="hybridMultilevel"/>
    <w:tmpl w:val="842CED46"/>
    <w:lvl w:ilvl="0" w:tplc="AA60B4F4">
      <w:start w:val="5"/>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7F4206"/>
    <w:multiLevelType w:val="hybridMultilevel"/>
    <w:tmpl w:val="06A06F10"/>
    <w:lvl w:ilvl="0" w:tplc="25466B84">
      <w:start w:val="1"/>
      <w:numFmt w:val="decimalFullWidth"/>
      <w:lvlText w:val="%1．"/>
      <w:lvlJc w:val="left"/>
      <w:pPr>
        <w:ind w:left="420" w:hanging="420"/>
      </w:pPr>
      <w:rPr>
        <w:rFonts w:hint="default"/>
      </w:rPr>
    </w:lvl>
    <w:lvl w:ilvl="1" w:tplc="36DCFA02">
      <w:start w:val="19"/>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2"/>
  </w:num>
  <w:num w:numId="3">
    <w:abstractNumId w:val="3"/>
  </w:num>
  <w:num w:numId="4">
    <w:abstractNumId w:val="4"/>
  </w:num>
  <w:num w:numId="5">
    <w:abstractNumId w:val="1"/>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00"/>
    <w:rsid w:val="00051C00"/>
    <w:rsid w:val="00054FC4"/>
    <w:rsid w:val="00112D66"/>
    <w:rsid w:val="001A0462"/>
    <w:rsid w:val="001B2C84"/>
    <w:rsid w:val="0020418A"/>
    <w:rsid w:val="00243A13"/>
    <w:rsid w:val="00284972"/>
    <w:rsid w:val="0028620D"/>
    <w:rsid w:val="0028642C"/>
    <w:rsid w:val="00292980"/>
    <w:rsid w:val="003821B2"/>
    <w:rsid w:val="004036C2"/>
    <w:rsid w:val="00440F1B"/>
    <w:rsid w:val="00472452"/>
    <w:rsid w:val="004731CD"/>
    <w:rsid w:val="00505B27"/>
    <w:rsid w:val="00595488"/>
    <w:rsid w:val="005E5E7B"/>
    <w:rsid w:val="00681B6F"/>
    <w:rsid w:val="00687D5B"/>
    <w:rsid w:val="006D5807"/>
    <w:rsid w:val="0072159D"/>
    <w:rsid w:val="007E67AB"/>
    <w:rsid w:val="008B00F6"/>
    <w:rsid w:val="00923A4D"/>
    <w:rsid w:val="009328DA"/>
    <w:rsid w:val="009744EF"/>
    <w:rsid w:val="009A49E0"/>
    <w:rsid w:val="00B11EE1"/>
    <w:rsid w:val="00B12385"/>
    <w:rsid w:val="00B20739"/>
    <w:rsid w:val="00B22780"/>
    <w:rsid w:val="00B91EE1"/>
    <w:rsid w:val="00BD025C"/>
    <w:rsid w:val="00BD04E4"/>
    <w:rsid w:val="00BE3FBC"/>
    <w:rsid w:val="00C376BB"/>
    <w:rsid w:val="00C83098"/>
    <w:rsid w:val="00CB6926"/>
    <w:rsid w:val="00CC1C74"/>
    <w:rsid w:val="00CC5260"/>
    <w:rsid w:val="00D659AF"/>
    <w:rsid w:val="00DC7B6C"/>
    <w:rsid w:val="00DF2D37"/>
    <w:rsid w:val="00DF3B8E"/>
    <w:rsid w:val="00E348F6"/>
    <w:rsid w:val="00E635C1"/>
    <w:rsid w:val="00F056BC"/>
    <w:rsid w:val="00F803AB"/>
    <w:rsid w:val="00FA7F1E"/>
    <w:rsid w:val="00FE7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6DEA396"/>
  <w15:chartTrackingRefBased/>
  <w15:docId w15:val="{AE6FD04A-B43F-45E4-AB02-C5537BF0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2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00"/>
    <w:pPr>
      <w:ind w:leftChars="400" w:left="840"/>
    </w:pPr>
  </w:style>
  <w:style w:type="paragraph" w:customStyle="1" w:styleId="pb101">
    <w:name w:val="pb_101"/>
    <w:basedOn w:val="a"/>
    <w:rsid w:val="00505B27"/>
    <w:pPr>
      <w:widowControl/>
      <w:jc w:val="left"/>
    </w:pPr>
    <w:rPr>
      <w:rFonts w:ascii="ＭＳ Ｐゴシック" w:eastAsia="ＭＳ Ｐゴシック" w:hAnsi="ＭＳ Ｐゴシック" w:cs="ＭＳ Ｐゴシック"/>
      <w:kern w:val="0"/>
      <w:sz w:val="24"/>
      <w:szCs w:val="24"/>
    </w:rPr>
  </w:style>
  <w:style w:type="paragraph" w:customStyle="1" w:styleId="tc1">
    <w:name w:val="tc1"/>
    <w:basedOn w:val="a"/>
    <w:rsid w:val="00505B27"/>
    <w:pPr>
      <w:widowControl/>
      <w:jc w:val="center"/>
    </w:pPr>
    <w:rPr>
      <w:rFonts w:ascii="ＭＳ Ｐゴシック" w:eastAsia="ＭＳ Ｐゴシック" w:hAnsi="ＭＳ Ｐゴシック" w:cs="ＭＳ Ｐゴシック"/>
      <w:kern w:val="0"/>
      <w:sz w:val="24"/>
      <w:szCs w:val="24"/>
    </w:rPr>
  </w:style>
  <w:style w:type="paragraph" w:customStyle="1" w:styleId="pb301">
    <w:name w:val="pb_301"/>
    <w:basedOn w:val="a"/>
    <w:rsid w:val="00505B27"/>
    <w:pPr>
      <w:widowControl/>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472452"/>
    <w:pPr>
      <w:tabs>
        <w:tab w:val="center" w:pos="4252"/>
        <w:tab w:val="right" w:pos="8504"/>
      </w:tabs>
      <w:snapToGrid w:val="0"/>
    </w:pPr>
  </w:style>
  <w:style w:type="character" w:customStyle="1" w:styleId="a5">
    <w:name w:val="ヘッダー (文字)"/>
    <w:basedOn w:val="a0"/>
    <w:link w:val="a4"/>
    <w:uiPriority w:val="99"/>
    <w:rsid w:val="00472452"/>
  </w:style>
  <w:style w:type="paragraph" w:styleId="a6">
    <w:name w:val="footer"/>
    <w:basedOn w:val="a"/>
    <w:link w:val="a7"/>
    <w:uiPriority w:val="99"/>
    <w:unhideWhenUsed/>
    <w:rsid w:val="00472452"/>
    <w:pPr>
      <w:tabs>
        <w:tab w:val="center" w:pos="4252"/>
        <w:tab w:val="right" w:pos="8504"/>
      </w:tabs>
      <w:snapToGrid w:val="0"/>
    </w:pPr>
  </w:style>
  <w:style w:type="character" w:customStyle="1" w:styleId="a7">
    <w:name w:val="フッター (文字)"/>
    <w:basedOn w:val="a0"/>
    <w:link w:val="a6"/>
    <w:uiPriority w:val="99"/>
    <w:rsid w:val="00472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44436">
      <w:bodyDiv w:val="1"/>
      <w:marLeft w:val="0"/>
      <w:marRight w:val="0"/>
      <w:marTop w:val="0"/>
      <w:marBottom w:val="0"/>
      <w:divBdr>
        <w:top w:val="none" w:sz="0" w:space="0" w:color="auto"/>
        <w:left w:val="none" w:sz="0" w:space="0" w:color="auto"/>
        <w:bottom w:val="none" w:sz="0" w:space="0" w:color="auto"/>
        <w:right w:val="none" w:sz="0" w:space="0" w:color="auto"/>
      </w:divBdr>
      <w:divsChild>
        <w:div w:id="1703240371">
          <w:marLeft w:val="0"/>
          <w:marRight w:val="0"/>
          <w:marTop w:val="0"/>
          <w:marBottom w:val="0"/>
          <w:divBdr>
            <w:top w:val="none" w:sz="0" w:space="0" w:color="auto"/>
            <w:left w:val="none" w:sz="0" w:space="0" w:color="auto"/>
            <w:bottom w:val="none" w:sz="0" w:space="0" w:color="auto"/>
            <w:right w:val="none" w:sz="0" w:space="0" w:color="auto"/>
          </w:divBdr>
          <w:divsChild>
            <w:div w:id="1053046213">
              <w:marLeft w:val="0"/>
              <w:marRight w:val="0"/>
              <w:marTop w:val="0"/>
              <w:marBottom w:val="0"/>
              <w:divBdr>
                <w:top w:val="none" w:sz="0" w:space="0" w:color="auto"/>
                <w:left w:val="none" w:sz="0" w:space="0" w:color="auto"/>
                <w:bottom w:val="none" w:sz="0" w:space="0" w:color="auto"/>
                <w:right w:val="none" w:sz="0" w:space="0" w:color="auto"/>
              </w:divBdr>
              <w:divsChild>
                <w:div w:id="1384601811">
                  <w:marLeft w:val="0"/>
                  <w:marRight w:val="0"/>
                  <w:marTop w:val="0"/>
                  <w:marBottom w:val="0"/>
                  <w:divBdr>
                    <w:top w:val="none" w:sz="0" w:space="0" w:color="auto"/>
                    <w:left w:val="none" w:sz="0" w:space="0" w:color="auto"/>
                    <w:bottom w:val="none" w:sz="0" w:space="0" w:color="auto"/>
                    <w:right w:val="none" w:sz="0" w:space="0" w:color="auto"/>
                  </w:divBdr>
                  <w:divsChild>
                    <w:div w:id="4075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836905">
      <w:bodyDiv w:val="1"/>
      <w:marLeft w:val="0"/>
      <w:marRight w:val="0"/>
      <w:marTop w:val="0"/>
      <w:marBottom w:val="0"/>
      <w:divBdr>
        <w:top w:val="none" w:sz="0" w:space="0" w:color="auto"/>
        <w:left w:val="none" w:sz="0" w:space="0" w:color="auto"/>
        <w:bottom w:val="none" w:sz="0" w:space="0" w:color="auto"/>
        <w:right w:val="none" w:sz="0" w:space="0" w:color="auto"/>
      </w:divBdr>
      <w:divsChild>
        <w:div w:id="415126448">
          <w:marLeft w:val="0"/>
          <w:marRight w:val="0"/>
          <w:marTop w:val="0"/>
          <w:marBottom w:val="0"/>
          <w:divBdr>
            <w:top w:val="none" w:sz="0" w:space="0" w:color="auto"/>
            <w:left w:val="none" w:sz="0" w:space="0" w:color="auto"/>
            <w:bottom w:val="none" w:sz="0" w:space="0" w:color="auto"/>
            <w:right w:val="none" w:sz="0" w:space="0" w:color="auto"/>
          </w:divBdr>
          <w:divsChild>
            <w:div w:id="1959070224">
              <w:marLeft w:val="0"/>
              <w:marRight w:val="0"/>
              <w:marTop w:val="0"/>
              <w:marBottom w:val="0"/>
              <w:divBdr>
                <w:top w:val="none" w:sz="0" w:space="0" w:color="auto"/>
                <w:left w:val="none" w:sz="0" w:space="0" w:color="auto"/>
                <w:bottom w:val="none" w:sz="0" w:space="0" w:color="auto"/>
                <w:right w:val="none" w:sz="0" w:space="0" w:color="auto"/>
              </w:divBdr>
              <w:divsChild>
                <w:div w:id="18609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7132">
      <w:bodyDiv w:val="1"/>
      <w:marLeft w:val="0"/>
      <w:marRight w:val="0"/>
      <w:marTop w:val="0"/>
      <w:marBottom w:val="0"/>
      <w:divBdr>
        <w:top w:val="none" w:sz="0" w:space="0" w:color="auto"/>
        <w:left w:val="none" w:sz="0" w:space="0" w:color="auto"/>
        <w:bottom w:val="none" w:sz="0" w:space="0" w:color="auto"/>
        <w:right w:val="none" w:sz="0" w:space="0" w:color="auto"/>
      </w:divBdr>
      <w:divsChild>
        <w:div w:id="2106413698">
          <w:marLeft w:val="0"/>
          <w:marRight w:val="0"/>
          <w:marTop w:val="0"/>
          <w:marBottom w:val="0"/>
          <w:divBdr>
            <w:top w:val="none" w:sz="0" w:space="0" w:color="auto"/>
            <w:left w:val="none" w:sz="0" w:space="0" w:color="auto"/>
            <w:bottom w:val="none" w:sz="0" w:space="0" w:color="auto"/>
            <w:right w:val="none" w:sz="0" w:space="0" w:color="auto"/>
          </w:divBdr>
          <w:divsChild>
            <w:div w:id="1571499795">
              <w:marLeft w:val="0"/>
              <w:marRight w:val="0"/>
              <w:marTop w:val="0"/>
              <w:marBottom w:val="0"/>
              <w:divBdr>
                <w:top w:val="none" w:sz="0" w:space="0" w:color="auto"/>
                <w:left w:val="none" w:sz="0" w:space="0" w:color="auto"/>
                <w:bottom w:val="none" w:sz="0" w:space="0" w:color="auto"/>
                <w:right w:val="none" w:sz="0" w:space="0" w:color="auto"/>
              </w:divBdr>
              <w:divsChild>
                <w:div w:id="516121239">
                  <w:marLeft w:val="0"/>
                  <w:marRight w:val="0"/>
                  <w:marTop w:val="0"/>
                  <w:marBottom w:val="0"/>
                  <w:divBdr>
                    <w:top w:val="none" w:sz="0" w:space="0" w:color="auto"/>
                    <w:left w:val="none" w:sz="0" w:space="0" w:color="auto"/>
                    <w:bottom w:val="none" w:sz="0" w:space="0" w:color="auto"/>
                    <w:right w:val="none" w:sz="0" w:space="0" w:color="auto"/>
                  </w:divBdr>
                  <w:divsChild>
                    <w:div w:id="1032732594">
                      <w:marLeft w:val="0"/>
                      <w:marRight w:val="49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382756">
      <w:bodyDiv w:val="1"/>
      <w:marLeft w:val="0"/>
      <w:marRight w:val="0"/>
      <w:marTop w:val="0"/>
      <w:marBottom w:val="0"/>
      <w:divBdr>
        <w:top w:val="none" w:sz="0" w:space="0" w:color="auto"/>
        <w:left w:val="none" w:sz="0" w:space="0" w:color="auto"/>
        <w:bottom w:val="none" w:sz="0" w:space="0" w:color="auto"/>
        <w:right w:val="none" w:sz="0" w:space="0" w:color="auto"/>
      </w:divBdr>
      <w:divsChild>
        <w:div w:id="1918663258">
          <w:marLeft w:val="0"/>
          <w:marRight w:val="0"/>
          <w:marTop w:val="0"/>
          <w:marBottom w:val="0"/>
          <w:divBdr>
            <w:top w:val="none" w:sz="0" w:space="0" w:color="auto"/>
            <w:left w:val="none" w:sz="0" w:space="0" w:color="auto"/>
            <w:bottom w:val="none" w:sz="0" w:space="0" w:color="auto"/>
            <w:right w:val="none" w:sz="0" w:space="0" w:color="auto"/>
          </w:divBdr>
          <w:divsChild>
            <w:div w:id="1517115645">
              <w:marLeft w:val="0"/>
              <w:marRight w:val="0"/>
              <w:marTop w:val="0"/>
              <w:marBottom w:val="0"/>
              <w:divBdr>
                <w:top w:val="none" w:sz="0" w:space="0" w:color="auto"/>
                <w:left w:val="none" w:sz="0" w:space="0" w:color="auto"/>
                <w:bottom w:val="none" w:sz="0" w:space="0" w:color="auto"/>
                <w:right w:val="none" w:sz="0" w:space="0" w:color="auto"/>
              </w:divBdr>
              <w:divsChild>
                <w:div w:id="15062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jspu.org/images/patient/graph1_p142_big.jpg"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spu.org/images/patient/graph10_big.jpg"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jspu.org/images/patient/graph9_big.jpg"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400</Words>
  <Characters>2280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由美子</dc:creator>
  <cp:keywords/>
  <dc:description/>
  <cp:lastModifiedBy>鈴木 由美子</cp:lastModifiedBy>
  <cp:revision>12</cp:revision>
  <dcterms:created xsi:type="dcterms:W3CDTF">2020-09-08T07:21:00Z</dcterms:created>
  <dcterms:modified xsi:type="dcterms:W3CDTF">2020-09-15T09:02:00Z</dcterms:modified>
</cp:coreProperties>
</file>