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1A32A" w14:textId="77777777" w:rsidR="007B63C2" w:rsidRPr="00025F81" w:rsidRDefault="007B63C2" w:rsidP="007B63C2">
      <w:pPr>
        <w:jc w:val="center"/>
        <w:rPr>
          <w:rFonts w:ascii="ＭＳ 明朝" w:eastAsia="ＭＳ 明朝" w:hAnsi="ＭＳ 明朝"/>
          <w:b/>
          <w:bCs/>
          <w:sz w:val="32"/>
          <w:szCs w:val="32"/>
          <w:lang w:eastAsia="zh-TW"/>
        </w:rPr>
      </w:pPr>
      <w:r w:rsidRPr="00025F81">
        <w:rPr>
          <w:rFonts w:ascii="ＭＳ 明朝" w:eastAsia="ＭＳ 明朝" w:hAnsi="ＭＳ 明朝" w:hint="eastAsia"/>
          <w:b/>
          <w:bCs/>
          <w:sz w:val="32"/>
          <w:szCs w:val="32"/>
          <w:lang w:eastAsia="zh-TW"/>
        </w:rPr>
        <w:t>茶々丸</w:t>
      </w:r>
      <w:r w:rsidRPr="00025F81">
        <w:rPr>
          <w:rFonts w:ascii="ＭＳ 明朝" w:eastAsia="ＭＳ 明朝" w:hAnsi="ＭＳ 明朝"/>
          <w:b/>
          <w:bCs/>
          <w:sz w:val="32"/>
          <w:szCs w:val="32"/>
          <w:lang w:eastAsia="zh-TW"/>
        </w:rPr>
        <w:t>事業計画書</w:t>
      </w:r>
    </w:p>
    <w:p w14:paraId="26AD39B5" w14:textId="77777777" w:rsidR="007B63C2" w:rsidRPr="00025F81" w:rsidRDefault="007B63C2" w:rsidP="007B63C2">
      <w:pPr>
        <w:ind w:firstLineChars="50" w:firstLine="120"/>
        <w:rPr>
          <w:b/>
          <w:bCs/>
          <w:lang w:eastAsia="zh-TW"/>
        </w:rPr>
      </w:pPr>
      <w:r w:rsidRPr="00FB1233">
        <w:rPr>
          <w:rFonts w:hint="eastAsia"/>
          <w:b/>
          <w:bCs/>
          <w:sz w:val="24"/>
          <w:szCs w:val="24"/>
          <w:lang w:eastAsia="zh-TW"/>
        </w:rPr>
        <w:t>1.</w:t>
      </w:r>
      <w:r w:rsidRPr="00FB1233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:szCs w:val="24"/>
          <w:lang w:eastAsia="zh-TW"/>
        </w:rPr>
        <w:t xml:space="preserve"> </w:t>
      </w:r>
      <w:r w:rsidRPr="00025F81">
        <w:rPr>
          <w:b/>
          <w:bCs/>
          <w:sz w:val="24"/>
          <w:szCs w:val="24"/>
          <w:lang w:eastAsia="zh-TW"/>
        </w:rPr>
        <w:t>事業目的</w:t>
      </w:r>
    </w:p>
    <w:p w14:paraId="5E8B981D" w14:textId="77777777" w:rsidR="007B63C2" w:rsidRDefault="007B63C2" w:rsidP="007B63C2">
      <w:pPr>
        <w:numPr>
          <w:ilvl w:val="0"/>
          <w:numId w:val="1"/>
        </w:numPr>
        <w:rPr>
          <w:b/>
          <w:bCs/>
        </w:rPr>
      </w:pPr>
      <w:r w:rsidRPr="00025F81">
        <w:rPr>
          <w:b/>
          <w:bCs/>
        </w:rPr>
        <w:t xml:space="preserve">地域観光需要の取り込み </w:t>
      </w:r>
    </w:p>
    <w:p w14:paraId="2C5775B1" w14:textId="77777777" w:rsidR="007B63C2" w:rsidRPr="00025F81" w:rsidRDefault="007B63C2" w:rsidP="007B63C2">
      <w:pPr>
        <w:ind w:left="720"/>
      </w:pPr>
      <w:r w:rsidRPr="00025F81">
        <w:t>大分県日出町におけるハーモニーランドのリゾート化構想やインバウンド需要拡大を背景に、観光客に「ここでしか味わえない食体験」を提供する。</w:t>
      </w:r>
    </w:p>
    <w:p w14:paraId="324AC305" w14:textId="77777777" w:rsidR="007B63C2" w:rsidRDefault="007B63C2" w:rsidP="007B63C2">
      <w:pPr>
        <w:numPr>
          <w:ilvl w:val="0"/>
          <w:numId w:val="1"/>
        </w:numPr>
        <w:rPr>
          <w:b/>
          <w:bCs/>
        </w:rPr>
      </w:pPr>
      <w:r w:rsidRPr="00025F81">
        <w:rPr>
          <w:b/>
          <w:bCs/>
        </w:rPr>
        <w:t xml:space="preserve">既存事業とのシナジー </w:t>
      </w:r>
    </w:p>
    <w:p w14:paraId="792867BC" w14:textId="77777777" w:rsidR="007B63C2" w:rsidRPr="00025F81" w:rsidRDefault="007B63C2" w:rsidP="007B63C2">
      <w:pPr>
        <w:ind w:left="720"/>
      </w:pPr>
      <w:r w:rsidRPr="00025F81">
        <w:t>SUMOMO BAKERY 日出店の隣接地に出店することで、</w:t>
      </w:r>
    </w:p>
    <w:p w14:paraId="1E209E18" w14:textId="77777777" w:rsidR="007B63C2" w:rsidRPr="00025F81" w:rsidRDefault="007B63C2" w:rsidP="007B63C2">
      <w:pPr>
        <w:ind w:left="720"/>
      </w:pPr>
      <w:r w:rsidRPr="00025F81">
        <w:t>既存顧客の回遊性を高め、広告代理業の販促力を活かして集客を強化する。</w:t>
      </w:r>
    </w:p>
    <w:p w14:paraId="645DCFDD" w14:textId="77777777" w:rsidR="007B63C2" w:rsidRDefault="007B63C2" w:rsidP="007B63C2">
      <w:pPr>
        <w:numPr>
          <w:ilvl w:val="0"/>
          <w:numId w:val="1"/>
        </w:numPr>
        <w:rPr>
          <w:b/>
          <w:bCs/>
        </w:rPr>
      </w:pPr>
      <w:r w:rsidRPr="00025F81">
        <w:rPr>
          <w:b/>
          <w:bCs/>
        </w:rPr>
        <w:t xml:space="preserve">地域貢献と雇用創出 </w:t>
      </w:r>
    </w:p>
    <w:p w14:paraId="7DFC469F" w14:textId="77777777" w:rsidR="007B63C2" w:rsidRDefault="007B63C2" w:rsidP="007B63C2">
      <w:pPr>
        <w:ind w:left="720"/>
      </w:pPr>
      <w:r w:rsidRPr="00025F81">
        <w:t>地元食材を活用したメニュー開発や雇用機会の創出を通じて、観光客だけでなく地域住民にも愛される</w:t>
      </w:r>
    </w:p>
    <w:p w14:paraId="522E2CD5" w14:textId="77777777" w:rsidR="007B63C2" w:rsidRDefault="007B63C2" w:rsidP="007B63C2">
      <w:pPr>
        <w:ind w:left="720"/>
      </w:pPr>
      <w:r w:rsidRPr="00025F81">
        <w:t>店舗を目指す。</w:t>
      </w:r>
    </w:p>
    <w:p w14:paraId="507AD6F2" w14:textId="77777777" w:rsidR="007B63C2" w:rsidRDefault="007B63C2" w:rsidP="007B63C2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</w:rPr>
        <w:t>既存事業の補完</w:t>
      </w:r>
      <w:r w:rsidRPr="00025F81">
        <w:rPr>
          <w:b/>
          <w:bCs/>
        </w:rPr>
        <w:t xml:space="preserve"> </w:t>
      </w:r>
    </w:p>
    <w:p w14:paraId="1394ED84" w14:textId="77777777" w:rsidR="007B63C2" w:rsidRDefault="007B63C2" w:rsidP="007B63C2">
      <w:pPr>
        <w:ind w:left="720"/>
      </w:pPr>
      <w:r>
        <w:rPr>
          <w:rFonts w:hint="eastAsia"/>
        </w:rPr>
        <w:t>パン・広告共に</w:t>
      </w:r>
      <w:r w:rsidRPr="00EC33AF">
        <w:t>季節要因により夏場に売上が減少する傾向が</w:t>
      </w:r>
      <w:r>
        <w:rPr>
          <w:rFonts w:hint="eastAsia"/>
        </w:rPr>
        <w:t>ある為、</w:t>
      </w:r>
      <w:r w:rsidRPr="00EC33AF">
        <w:t>新規事業ではこの時期に安定した</w:t>
      </w:r>
    </w:p>
    <w:p w14:paraId="53688E22" w14:textId="77777777" w:rsidR="007B63C2" w:rsidRDefault="007B63C2" w:rsidP="007B63C2">
      <w:pPr>
        <w:ind w:left="720"/>
      </w:pPr>
      <w:r w:rsidRPr="00EC33AF">
        <w:t>収益を確保することを目的とし、既存事業で培った製造・販売・集客のノウハウを最大限に活用する</w:t>
      </w:r>
      <w:r>
        <w:rPr>
          <w:rFonts w:hint="eastAsia"/>
        </w:rPr>
        <w:t>事</w:t>
      </w:r>
    </w:p>
    <w:p w14:paraId="6D219C7E" w14:textId="77777777" w:rsidR="007B63C2" w:rsidRDefault="007B63C2" w:rsidP="007B63C2">
      <w:pPr>
        <w:ind w:left="720"/>
      </w:pPr>
      <w:r w:rsidRPr="00EC33AF">
        <w:t>で、相互にシナジーを生み出し、年間を通じた売上の底上げを図</w:t>
      </w:r>
      <w:r>
        <w:rPr>
          <w:rFonts w:hint="eastAsia"/>
        </w:rPr>
        <w:t>る</w:t>
      </w:r>
      <w:r w:rsidRPr="00EC33AF">
        <w:t>。</w:t>
      </w:r>
    </w:p>
    <w:p w14:paraId="3D7D8E6D" w14:textId="77777777" w:rsidR="007B63C2" w:rsidRPr="00025F81" w:rsidRDefault="007B63C2" w:rsidP="007B63C2">
      <w:pPr>
        <w:ind w:firstLineChars="50" w:firstLine="120"/>
        <w:rPr>
          <w:b/>
          <w:bCs/>
        </w:rPr>
      </w:pPr>
      <w:r w:rsidRPr="00FB1233">
        <w:rPr>
          <w:rFonts w:hint="eastAsia"/>
          <w:b/>
          <w:bCs/>
          <w:sz w:val="24"/>
          <w:szCs w:val="24"/>
        </w:rPr>
        <w:t xml:space="preserve">2.　</w:t>
      </w:r>
      <w:r w:rsidRPr="00025F81">
        <w:rPr>
          <w:b/>
          <w:bCs/>
          <w:sz w:val="24"/>
          <w:szCs w:val="24"/>
        </w:rPr>
        <w:t>コンセプト</w:t>
      </w:r>
    </w:p>
    <w:p w14:paraId="14CDC0CB" w14:textId="77777777" w:rsidR="007B63C2" w:rsidRPr="00025F81" w:rsidRDefault="007B63C2" w:rsidP="007B63C2">
      <w:pPr>
        <w:numPr>
          <w:ilvl w:val="0"/>
          <w:numId w:val="2"/>
        </w:numPr>
        <w:rPr>
          <w:b/>
          <w:bCs/>
        </w:rPr>
      </w:pPr>
      <w:r w:rsidRPr="00025F81">
        <w:rPr>
          <w:b/>
          <w:bCs/>
        </w:rPr>
        <w:t>「和の旨味と甘味を旅する店」</w:t>
      </w:r>
    </w:p>
    <w:p w14:paraId="3469F361" w14:textId="77777777" w:rsidR="007B63C2" w:rsidRPr="00025F81" w:rsidRDefault="007B63C2" w:rsidP="007B63C2">
      <w:pPr>
        <w:ind w:firstLineChars="400" w:firstLine="840"/>
        <w:rPr>
          <w:b/>
          <w:bCs/>
        </w:rPr>
      </w:pPr>
      <w:r w:rsidRPr="00025F81">
        <w:rPr>
          <w:b/>
          <w:bCs/>
        </w:rPr>
        <w:t>カレー：</w:t>
      </w:r>
      <w:r w:rsidRPr="00025F81">
        <w:t>鰹や昆布の出汁をベースにした</w:t>
      </w:r>
      <w:r w:rsidRPr="00025F81">
        <w:rPr>
          <w:b/>
          <w:bCs/>
        </w:rPr>
        <w:t>「UMAMI Curry」</w:t>
      </w:r>
    </w:p>
    <w:p w14:paraId="5FAA9C97" w14:textId="77777777" w:rsidR="007B63C2" w:rsidRPr="00025F81" w:rsidRDefault="007B63C2" w:rsidP="007B63C2">
      <w:pPr>
        <w:ind w:firstLineChars="400" w:firstLine="840"/>
        <w:rPr>
          <w:b/>
          <w:bCs/>
        </w:rPr>
      </w:pPr>
      <w:r w:rsidRPr="00025F81">
        <w:rPr>
          <w:b/>
          <w:bCs/>
        </w:rPr>
        <w:t>クレープ：</w:t>
      </w:r>
      <w:r w:rsidRPr="00025F81">
        <w:t>抹茶・あんこ・白玉など和菓子を融合した</w:t>
      </w:r>
      <w:r w:rsidRPr="00025F81">
        <w:rPr>
          <w:b/>
          <w:bCs/>
        </w:rPr>
        <w:t>「Japanese Sweets Crepe」</w:t>
      </w:r>
    </w:p>
    <w:p w14:paraId="2F462A38" w14:textId="77777777" w:rsidR="007B63C2" w:rsidRDefault="007B63C2" w:rsidP="007B63C2">
      <w:pPr>
        <w:numPr>
          <w:ilvl w:val="0"/>
          <w:numId w:val="2"/>
        </w:numPr>
        <w:rPr>
          <w:b/>
          <w:bCs/>
        </w:rPr>
      </w:pPr>
      <w:r w:rsidRPr="00025F81">
        <w:rPr>
          <w:b/>
          <w:bCs/>
        </w:rPr>
        <w:t xml:space="preserve">体験型飲食空間 </w:t>
      </w:r>
    </w:p>
    <w:p w14:paraId="31CE6642" w14:textId="77777777" w:rsidR="007B63C2" w:rsidRDefault="007B63C2" w:rsidP="007B63C2">
      <w:pPr>
        <w:ind w:left="720"/>
      </w:pPr>
      <w:r w:rsidRPr="00025F81">
        <w:t>木目調や和紙照明、暖簾などを用いた和の雰囲気の店内</w:t>
      </w:r>
      <w:r>
        <w:rPr>
          <w:rFonts w:hint="eastAsia"/>
        </w:rPr>
        <w:t>と和装の制服</w:t>
      </w:r>
      <w:r w:rsidRPr="00025F81">
        <w:t>で、食事と空間の両面から日本</w:t>
      </w:r>
    </w:p>
    <w:p w14:paraId="5635C97E" w14:textId="77777777" w:rsidR="007B63C2" w:rsidRPr="00025F81" w:rsidRDefault="007B63C2" w:rsidP="007B63C2">
      <w:pPr>
        <w:ind w:left="720"/>
      </w:pPr>
      <w:r w:rsidRPr="00025F81">
        <w:t>文化を体験</w:t>
      </w:r>
      <w:r>
        <w:rPr>
          <w:rFonts w:hint="eastAsia"/>
        </w:rPr>
        <w:t>出来</w:t>
      </w:r>
      <w:r w:rsidRPr="00025F81">
        <w:t>る。</w:t>
      </w:r>
    </w:p>
    <w:p w14:paraId="687FC69B" w14:textId="77777777" w:rsidR="007B63C2" w:rsidRDefault="007B63C2" w:rsidP="007B63C2">
      <w:pPr>
        <w:numPr>
          <w:ilvl w:val="0"/>
          <w:numId w:val="2"/>
        </w:numPr>
        <w:rPr>
          <w:b/>
          <w:bCs/>
        </w:rPr>
      </w:pPr>
      <w:r w:rsidRPr="00025F81">
        <w:rPr>
          <w:b/>
          <w:bCs/>
        </w:rPr>
        <w:t xml:space="preserve">インバウンド対応 </w:t>
      </w:r>
    </w:p>
    <w:p w14:paraId="08F30E5D" w14:textId="77777777" w:rsidR="007B63C2" w:rsidRDefault="007B63C2" w:rsidP="007B63C2">
      <w:pPr>
        <w:ind w:left="720"/>
      </w:pPr>
      <w:r w:rsidRPr="00025F81">
        <w:t>多言語メニュー、SNS映えする盛り付け、テイクアウト対応を整備し、観光客のニーズに応える。</w:t>
      </w:r>
    </w:p>
    <w:p w14:paraId="6F7AC865" w14:textId="77777777" w:rsidR="007B63C2" w:rsidRPr="00025F81" w:rsidRDefault="007B63C2" w:rsidP="007B63C2">
      <w:pPr>
        <w:ind w:left="720"/>
      </w:pPr>
      <w:r>
        <w:rPr>
          <w:rFonts w:hint="eastAsia"/>
        </w:rPr>
        <w:t>（開業当初は日本語メニューのみ）</w:t>
      </w:r>
    </w:p>
    <w:p w14:paraId="5466B6E3" w14:textId="77777777" w:rsidR="007B63C2" w:rsidRDefault="007B63C2" w:rsidP="007B63C2">
      <w:pPr>
        <w:numPr>
          <w:ilvl w:val="0"/>
          <w:numId w:val="2"/>
        </w:numPr>
        <w:rPr>
          <w:b/>
          <w:bCs/>
        </w:rPr>
      </w:pPr>
      <w:r w:rsidRPr="00025F81">
        <w:rPr>
          <w:b/>
          <w:bCs/>
        </w:rPr>
        <w:t xml:space="preserve">地域観光との連動 </w:t>
      </w:r>
    </w:p>
    <w:p w14:paraId="03830766" w14:textId="77777777" w:rsidR="007B63C2" w:rsidRDefault="007B63C2" w:rsidP="007B63C2">
      <w:pPr>
        <w:ind w:left="720"/>
      </w:pPr>
      <w:r w:rsidRPr="00025F81">
        <w:t>ハーモニーランドの「世界でいちばんやさしい場所」構想と親和性を持ち、</w:t>
      </w:r>
      <w:r>
        <w:rPr>
          <w:rFonts w:hint="eastAsia"/>
        </w:rPr>
        <w:t>日出町の行政とコラボ</w:t>
      </w:r>
    </w:p>
    <w:p w14:paraId="54BF7ADE" w14:textId="77777777" w:rsidR="007B63C2" w:rsidRPr="00025F81" w:rsidRDefault="007B63C2" w:rsidP="007B63C2">
      <w:pPr>
        <w:ind w:left="720"/>
      </w:pPr>
      <w:r>
        <w:rPr>
          <w:rFonts w:hint="eastAsia"/>
        </w:rPr>
        <w:lastRenderedPageBreak/>
        <w:t>しながら</w:t>
      </w:r>
      <w:r w:rsidRPr="00025F81">
        <w:t>観光動線上の食の拠点として位置</w:t>
      </w:r>
      <w:r>
        <w:rPr>
          <w:rFonts w:hint="eastAsia"/>
        </w:rPr>
        <w:t>付</w:t>
      </w:r>
      <w:r w:rsidRPr="00025F81">
        <w:t>ける。</w:t>
      </w:r>
    </w:p>
    <w:p w14:paraId="50D973EF" w14:textId="77777777" w:rsidR="007B63C2" w:rsidRPr="00871BDF" w:rsidRDefault="007B63C2" w:rsidP="007B63C2">
      <w:pPr>
        <w:ind w:firstLineChars="500" w:firstLine="1101"/>
        <w:rPr>
          <w:b/>
          <w:bCs/>
          <w:sz w:val="22"/>
        </w:rPr>
      </w:pPr>
      <w:r w:rsidRPr="00871BDF">
        <w:rPr>
          <w:rFonts w:hint="eastAsia"/>
          <w:b/>
          <w:bCs/>
          <w:sz w:val="22"/>
        </w:rPr>
        <w:t>ストロングポイント</w:t>
      </w:r>
    </w:p>
    <w:p w14:paraId="41417722" w14:textId="77777777" w:rsidR="007B63C2" w:rsidRPr="0068393D" w:rsidRDefault="007B63C2" w:rsidP="007B63C2">
      <w:pPr>
        <w:rPr>
          <w:sz w:val="20"/>
          <w:szCs w:val="20"/>
        </w:rPr>
      </w:pPr>
      <w:r>
        <w:rPr>
          <w:rFonts w:hint="eastAsia"/>
          <w:b/>
          <w:bCs/>
        </w:rPr>
        <w:t xml:space="preserve">　　　　　　　</w:t>
      </w:r>
      <w:r w:rsidRPr="0068393D">
        <w:rPr>
          <w:sz w:val="20"/>
          <w:szCs w:val="20"/>
        </w:rPr>
        <w:t>安定した既存事業基盤：パン屋と広告代理業で確立した収益力と経営力。</w:t>
      </w:r>
    </w:p>
    <w:p w14:paraId="07842EFE" w14:textId="77777777" w:rsidR="007B63C2" w:rsidRPr="00871BDF" w:rsidRDefault="007B63C2" w:rsidP="007B63C2">
      <w:pPr>
        <w:ind w:firstLineChars="750" w:firstLine="1500"/>
        <w:rPr>
          <w:sz w:val="20"/>
          <w:szCs w:val="20"/>
        </w:rPr>
      </w:pPr>
      <w:r w:rsidRPr="00871BDF">
        <w:rPr>
          <w:sz w:val="20"/>
          <w:szCs w:val="20"/>
        </w:rPr>
        <w:t>差別化された商品力：</w:t>
      </w:r>
      <w:r>
        <w:rPr>
          <w:rFonts w:hint="eastAsia"/>
          <w:sz w:val="20"/>
          <w:szCs w:val="20"/>
        </w:rPr>
        <w:t>周辺の同業他社にはない</w:t>
      </w:r>
      <w:r w:rsidRPr="00871BDF">
        <w:rPr>
          <w:sz w:val="20"/>
          <w:szCs w:val="20"/>
        </w:rPr>
        <w:t>和風出汁カレーと和菓子クレープという独自性。</w:t>
      </w:r>
    </w:p>
    <w:p w14:paraId="750B7F5E" w14:textId="77777777" w:rsidR="007B63C2" w:rsidRPr="00871BDF" w:rsidRDefault="007B63C2" w:rsidP="007B63C2">
      <w:pPr>
        <w:ind w:firstLineChars="750" w:firstLine="1500"/>
        <w:rPr>
          <w:sz w:val="20"/>
          <w:szCs w:val="20"/>
        </w:rPr>
      </w:pPr>
      <w:r w:rsidRPr="00871BDF">
        <w:rPr>
          <w:sz w:val="20"/>
          <w:szCs w:val="20"/>
        </w:rPr>
        <w:t>観光需要の追い風：ハーモニーランドのリゾート化によるインバウンド増加。</w:t>
      </w:r>
    </w:p>
    <w:p w14:paraId="552222B9" w14:textId="77777777" w:rsidR="007B63C2" w:rsidRPr="00871BDF" w:rsidRDefault="007B63C2" w:rsidP="007B63C2">
      <w:pPr>
        <w:ind w:firstLineChars="750" w:firstLine="1500"/>
        <w:rPr>
          <w:sz w:val="20"/>
          <w:szCs w:val="20"/>
        </w:rPr>
      </w:pPr>
      <w:r w:rsidRPr="00871BDF">
        <w:rPr>
          <w:sz w:val="20"/>
          <w:szCs w:val="20"/>
        </w:rPr>
        <w:t>返済可能性の高さ：既存事業収益＋新規事業の成長余地で安定した返済計画</w:t>
      </w:r>
      <w:r w:rsidRPr="0068393D">
        <w:rPr>
          <w:rFonts w:hint="eastAsia"/>
          <w:sz w:val="20"/>
          <w:szCs w:val="20"/>
        </w:rPr>
        <w:t>を</w:t>
      </w:r>
      <w:r w:rsidRPr="00871BDF">
        <w:rPr>
          <w:sz w:val="20"/>
          <w:szCs w:val="20"/>
        </w:rPr>
        <w:t>提示可能。</w:t>
      </w:r>
    </w:p>
    <w:p w14:paraId="199AEA80" w14:textId="77777777" w:rsidR="007B63C2" w:rsidRPr="00871BDF" w:rsidRDefault="007B63C2" w:rsidP="007B63C2">
      <w:pPr>
        <w:rPr>
          <w:b/>
          <w:bCs/>
          <w:sz w:val="22"/>
        </w:rPr>
      </w:pPr>
      <w:r>
        <w:rPr>
          <w:rFonts w:hint="eastAsia"/>
          <w:b/>
          <w:bCs/>
        </w:rPr>
        <w:t xml:space="preserve">　　　　　 </w:t>
      </w:r>
      <w:r w:rsidRPr="00871BDF">
        <w:rPr>
          <w:rFonts w:hint="eastAsia"/>
          <w:b/>
          <w:bCs/>
          <w:sz w:val="22"/>
        </w:rPr>
        <w:t>ウィークポイント</w:t>
      </w:r>
    </w:p>
    <w:p w14:paraId="6722FB6D" w14:textId="77777777" w:rsidR="007B63C2" w:rsidRPr="0068393D" w:rsidRDefault="007B63C2" w:rsidP="007B63C2">
      <w:pPr>
        <w:rPr>
          <w:sz w:val="20"/>
          <w:szCs w:val="20"/>
        </w:rPr>
      </w:pPr>
      <w:r>
        <w:rPr>
          <w:rFonts w:hint="eastAsia"/>
          <w:b/>
          <w:bCs/>
        </w:rPr>
        <w:t xml:space="preserve">　　　　　　　</w:t>
      </w:r>
      <w:r w:rsidRPr="0068393D">
        <w:rPr>
          <w:sz w:val="20"/>
          <w:szCs w:val="20"/>
        </w:rPr>
        <w:t>資金面の課題</w:t>
      </w:r>
      <w:r w:rsidRPr="0068393D">
        <w:rPr>
          <w:rFonts w:hint="eastAsia"/>
          <w:sz w:val="20"/>
          <w:szCs w:val="20"/>
        </w:rPr>
        <w:t>：</w:t>
      </w:r>
      <w:r w:rsidRPr="0068393D">
        <w:rPr>
          <w:sz w:val="20"/>
          <w:szCs w:val="20"/>
        </w:rPr>
        <w:t>手持ち現金の規模が大きく</w:t>
      </w:r>
      <w:r w:rsidRPr="0068393D">
        <w:rPr>
          <w:rFonts w:hint="eastAsia"/>
          <w:sz w:val="20"/>
          <w:szCs w:val="20"/>
        </w:rPr>
        <w:t>ない</w:t>
      </w:r>
      <w:r w:rsidRPr="0068393D">
        <w:rPr>
          <w:sz w:val="20"/>
          <w:szCs w:val="20"/>
        </w:rPr>
        <w:t>。しかし</w:t>
      </w:r>
      <w:r w:rsidRPr="0068393D">
        <w:rPr>
          <w:rFonts w:hint="eastAsia"/>
          <w:sz w:val="20"/>
          <w:szCs w:val="20"/>
        </w:rPr>
        <w:t>、</w:t>
      </w:r>
      <w:r w:rsidRPr="0068393D">
        <w:rPr>
          <w:sz w:val="20"/>
          <w:szCs w:val="20"/>
        </w:rPr>
        <w:t>既存事業からの安定的なキャッシュ</w:t>
      </w:r>
    </w:p>
    <w:p w14:paraId="44147703" w14:textId="77777777" w:rsidR="007B63C2" w:rsidRDefault="007B63C2" w:rsidP="007B63C2">
      <w:pPr>
        <w:ind w:leftChars="1400" w:left="2940"/>
        <w:rPr>
          <w:sz w:val="20"/>
          <w:szCs w:val="20"/>
        </w:rPr>
      </w:pPr>
      <w:r w:rsidRPr="0068393D">
        <w:rPr>
          <w:sz w:val="20"/>
          <w:szCs w:val="20"/>
        </w:rPr>
        <w:t>フローに加え、今回の新規事業による収益拡大を通じて資金力の強化を図り</w:t>
      </w:r>
    </w:p>
    <w:p w14:paraId="602695F0" w14:textId="77777777" w:rsidR="007B63C2" w:rsidRDefault="007B63C2" w:rsidP="007B63C2">
      <w:pPr>
        <w:ind w:leftChars="1400" w:left="2940"/>
        <w:rPr>
          <w:sz w:val="20"/>
          <w:szCs w:val="20"/>
        </w:rPr>
      </w:pPr>
      <w:r w:rsidRPr="0068393D">
        <w:rPr>
          <w:sz w:val="20"/>
          <w:szCs w:val="20"/>
        </w:rPr>
        <w:t>自己資金と金融機関からのご支援を組み合わせる</w:t>
      </w:r>
      <w:r w:rsidRPr="0068393D">
        <w:rPr>
          <w:rFonts w:hint="eastAsia"/>
          <w:sz w:val="20"/>
          <w:szCs w:val="20"/>
        </w:rPr>
        <w:t>事</w:t>
      </w:r>
      <w:r w:rsidRPr="0068393D">
        <w:rPr>
          <w:sz w:val="20"/>
          <w:szCs w:val="20"/>
        </w:rPr>
        <w:t>で、健全な資金繰りを維持しつつ</w:t>
      </w:r>
    </w:p>
    <w:p w14:paraId="43530EF3" w14:textId="77777777" w:rsidR="007B63C2" w:rsidRPr="0068393D" w:rsidRDefault="007B63C2" w:rsidP="007B63C2">
      <w:pPr>
        <w:ind w:leftChars="1400" w:left="2940"/>
        <w:rPr>
          <w:sz w:val="20"/>
          <w:szCs w:val="20"/>
        </w:rPr>
      </w:pPr>
      <w:r w:rsidRPr="0068393D">
        <w:rPr>
          <w:sz w:val="20"/>
          <w:szCs w:val="20"/>
        </w:rPr>
        <w:t>事業の成長を確実に実現していく計画です。</w:t>
      </w:r>
    </w:p>
    <w:p w14:paraId="6471564B" w14:textId="77777777" w:rsidR="007B63C2" w:rsidRDefault="007B63C2" w:rsidP="007B63C2">
      <w:pPr>
        <w:rPr>
          <w:b/>
          <w:bCs/>
        </w:rPr>
      </w:pPr>
    </w:p>
    <w:p w14:paraId="6B08692A" w14:textId="77777777" w:rsidR="007B63C2" w:rsidRDefault="007B63C2" w:rsidP="007B63C2">
      <w:pPr>
        <w:rPr>
          <w:b/>
          <w:bCs/>
        </w:rPr>
      </w:pPr>
    </w:p>
    <w:p w14:paraId="3CB75C01" w14:textId="77777777" w:rsidR="007B63C2" w:rsidRPr="00257C9D" w:rsidRDefault="007B63C2" w:rsidP="007B63C2">
      <w:pPr>
        <w:ind w:firstLineChars="50" w:firstLine="120"/>
        <w:rPr>
          <w:b/>
          <w:bCs/>
          <w:lang w:eastAsia="zh-TW"/>
        </w:rPr>
      </w:pPr>
      <w:r>
        <w:rPr>
          <w:rFonts w:hint="eastAsia"/>
          <w:b/>
          <w:bCs/>
          <w:sz w:val="24"/>
          <w:szCs w:val="24"/>
          <w:lang w:eastAsia="zh-TW"/>
        </w:rPr>
        <w:t xml:space="preserve">3.　</w:t>
      </w:r>
      <w:r w:rsidRPr="00FB1233">
        <w:rPr>
          <w:b/>
          <w:bCs/>
          <w:sz w:val="24"/>
          <w:szCs w:val="24"/>
          <w:lang w:eastAsia="zh-TW"/>
        </w:rPr>
        <w:t>事業概要</w:t>
      </w:r>
    </w:p>
    <w:p w14:paraId="615173FE" w14:textId="77777777" w:rsidR="007B63C2" w:rsidRPr="00257C9D" w:rsidRDefault="007B63C2" w:rsidP="007B63C2">
      <w:pPr>
        <w:ind w:firstLineChars="300" w:firstLine="630"/>
        <w:rPr>
          <w:lang w:eastAsia="zh-TW"/>
        </w:rPr>
      </w:pPr>
      <w:r w:rsidRPr="00FB1233">
        <w:rPr>
          <w:b/>
          <w:bCs/>
          <w:lang w:eastAsia="zh-TW"/>
        </w:rPr>
        <w:t>店舗名</w:t>
      </w:r>
      <w:r>
        <w:rPr>
          <w:rFonts w:hint="eastAsia"/>
          <w:lang w:eastAsia="zh-TW"/>
        </w:rPr>
        <w:t xml:space="preserve">　　茶々丸</w:t>
      </w:r>
    </w:p>
    <w:p w14:paraId="0CDBCB1E" w14:textId="77777777" w:rsidR="007B63C2" w:rsidRPr="00257C9D" w:rsidRDefault="007B63C2" w:rsidP="007B63C2">
      <w:pPr>
        <w:ind w:firstLineChars="300" w:firstLine="630"/>
      </w:pPr>
      <w:r w:rsidRPr="00FB1233">
        <w:rPr>
          <w:b/>
          <w:bCs/>
        </w:rPr>
        <w:t>業態</w:t>
      </w:r>
      <w:r>
        <w:rPr>
          <w:rFonts w:hint="eastAsia"/>
        </w:rPr>
        <w:t xml:space="preserve">　　　</w:t>
      </w:r>
      <w:r w:rsidRPr="00257C9D">
        <w:t>和風</w:t>
      </w:r>
      <w:r>
        <w:rPr>
          <w:rFonts w:hint="eastAsia"/>
        </w:rPr>
        <w:t>出汁カレー</w:t>
      </w:r>
      <w:r w:rsidRPr="00257C9D">
        <w:t>専門店</w:t>
      </w:r>
      <w:r>
        <w:rPr>
          <w:rFonts w:hint="eastAsia"/>
        </w:rPr>
        <w:t>及び和風クレープ専門店</w:t>
      </w:r>
    </w:p>
    <w:p w14:paraId="670BEA54" w14:textId="77777777" w:rsidR="007B63C2" w:rsidRPr="00257C9D" w:rsidRDefault="007B63C2" w:rsidP="007B63C2">
      <w:pPr>
        <w:ind w:firstLineChars="300" w:firstLine="630"/>
      </w:pPr>
      <w:r w:rsidRPr="00FB1233">
        <w:rPr>
          <w:b/>
          <w:bCs/>
        </w:rPr>
        <w:t>所在地</w:t>
      </w:r>
      <w:r>
        <w:rPr>
          <w:rFonts w:hint="eastAsia"/>
        </w:rPr>
        <w:t xml:space="preserve">　　大分県速見郡日出町3858番地</w:t>
      </w:r>
      <w:r w:rsidRPr="00257C9D">
        <w:t>（</w:t>
      </w:r>
      <w:r>
        <w:rPr>
          <w:rFonts w:hint="eastAsia"/>
        </w:rPr>
        <w:t>人気うどん店居</w:t>
      </w:r>
      <w:r w:rsidRPr="00257C9D">
        <w:t>抜き物件</w:t>
      </w:r>
      <w:r>
        <w:rPr>
          <w:rFonts w:hint="eastAsia"/>
        </w:rPr>
        <w:t>を改装</w:t>
      </w:r>
      <w:r w:rsidRPr="00257C9D">
        <w:t>）</w:t>
      </w:r>
    </w:p>
    <w:p w14:paraId="4F298DB4" w14:textId="77777777" w:rsidR="007B63C2" w:rsidRPr="00257C9D" w:rsidRDefault="007B63C2" w:rsidP="007B63C2">
      <w:pPr>
        <w:ind w:firstLineChars="300" w:firstLine="630"/>
      </w:pPr>
      <w:r w:rsidRPr="00FB1233">
        <w:rPr>
          <w:b/>
          <w:bCs/>
        </w:rPr>
        <w:t>開業予定</w:t>
      </w:r>
      <w:r>
        <w:rPr>
          <w:rFonts w:hint="eastAsia"/>
        </w:rPr>
        <w:t xml:space="preserve">　</w:t>
      </w:r>
      <w:r w:rsidRPr="00257C9D">
        <w:t>2026年春</w:t>
      </w:r>
    </w:p>
    <w:p w14:paraId="082E0F88" w14:textId="77777777" w:rsidR="007B63C2" w:rsidRPr="00FB1233" w:rsidRDefault="007B63C2" w:rsidP="007B63C2">
      <w:pPr>
        <w:ind w:firstLineChars="50" w:firstLine="12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4</w:t>
      </w:r>
      <w:r w:rsidRPr="00FB1233">
        <w:rPr>
          <w:b/>
          <w:bCs/>
          <w:sz w:val="24"/>
          <w:szCs w:val="24"/>
        </w:rPr>
        <w:t>. 市場分析（観光客数・競合状況）</w:t>
      </w:r>
    </w:p>
    <w:p w14:paraId="6A167F6A" w14:textId="77777777" w:rsidR="007B63C2" w:rsidRPr="00FB1233" w:rsidRDefault="007B63C2" w:rsidP="007B63C2">
      <w:pPr>
        <w:ind w:firstLineChars="100" w:firstLine="210"/>
        <w:rPr>
          <w:b/>
          <w:bCs/>
        </w:rPr>
      </w:pPr>
      <w:r w:rsidRPr="00FB1233">
        <w:rPr>
          <w:b/>
          <w:bCs/>
        </w:rPr>
        <w:t>観光客数の推移</w:t>
      </w:r>
    </w:p>
    <w:p w14:paraId="7C22E962" w14:textId="77777777" w:rsidR="007B63C2" w:rsidRPr="00FB1233" w:rsidRDefault="007B63C2" w:rsidP="007B63C2">
      <w:pPr>
        <w:numPr>
          <w:ilvl w:val="0"/>
          <w:numId w:val="3"/>
        </w:numPr>
        <w:rPr>
          <w:b/>
          <w:bCs/>
        </w:rPr>
      </w:pPr>
      <w:r w:rsidRPr="00FB1233">
        <w:rPr>
          <w:b/>
          <w:bCs/>
        </w:rPr>
        <w:t>日出町の観光客数</w:t>
      </w:r>
    </w:p>
    <w:p w14:paraId="626059AC" w14:textId="77777777" w:rsidR="007B63C2" w:rsidRPr="00FB1233" w:rsidRDefault="007B63C2" w:rsidP="007B63C2">
      <w:pPr>
        <w:ind w:firstLineChars="400" w:firstLine="800"/>
        <w:rPr>
          <w:sz w:val="20"/>
          <w:szCs w:val="20"/>
        </w:rPr>
      </w:pPr>
      <w:r w:rsidRPr="00FB1233">
        <w:rPr>
          <w:sz w:val="20"/>
          <w:szCs w:val="20"/>
        </w:rPr>
        <w:t>コロナ禍で一時減少したものの、2023年以降は回復基調。年間 約3〜4万人規模の観光客が訪れている。</w:t>
      </w:r>
    </w:p>
    <w:p w14:paraId="255D0C1B" w14:textId="77777777" w:rsidR="007B63C2" w:rsidRDefault="007B63C2" w:rsidP="007B63C2">
      <w:pPr>
        <w:ind w:firstLineChars="400" w:firstLine="800"/>
        <w:rPr>
          <w:sz w:val="20"/>
          <w:szCs w:val="20"/>
        </w:rPr>
      </w:pPr>
      <w:r w:rsidRPr="00FB1233">
        <w:rPr>
          <w:sz w:val="20"/>
          <w:szCs w:val="20"/>
        </w:rPr>
        <w:t>主な集客施設は ハーモニーランド。年間数十万人規模の来場者を誇り、2025年以降は「リゾート化構想」に</w:t>
      </w:r>
    </w:p>
    <w:p w14:paraId="7DA61B81" w14:textId="77777777" w:rsidR="007B63C2" w:rsidRPr="00FB1233" w:rsidRDefault="007B63C2" w:rsidP="007B63C2">
      <w:pPr>
        <w:ind w:firstLineChars="400" w:firstLine="800"/>
        <w:rPr>
          <w:sz w:val="20"/>
          <w:szCs w:val="20"/>
        </w:rPr>
      </w:pPr>
      <w:r w:rsidRPr="00FB1233">
        <w:rPr>
          <w:sz w:val="20"/>
          <w:szCs w:val="20"/>
        </w:rPr>
        <w:t>よりさらなる増加が見込まれる。</w:t>
      </w:r>
    </w:p>
    <w:p w14:paraId="687A30CD" w14:textId="77777777" w:rsidR="007B63C2" w:rsidRPr="00AE433A" w:rsidRDefault="007B63C2" w:rsidP="007B63C2">
      <w:pPr>
        <w:numPr>
          <w:ilvl w:val="0"/>
          <w:numId w:val="3"/>
        </w:numPr>
        <w:rPr>
          <w:b/>
          <w:bCs/>
        </w:rPr>
      </w:pPr>
      <w:r w:rsidRPr="00AE433A">
        <w:rPr>
          <w:b/>
          <w:bCs/>
        </w:rPr>
        <w:t>インバウンド需要（韓国・台湾・中国・欧米観光客</w:t>
      </w:r>
      <w:r w:rsidRPr="00AE433A">
        <w:rPr>
          <w:rFonts w:hint="eastAsia"/>
          <w:b/>
          <w:bCs/>
        </w:rPr>
        <w:t>）</w:t>
      </w:r>
    </w:p>
    <w:p w14:paraId="32AF1BF0" w14:textId="77777777" w:rsidR="007B63C2" w:rsidRDefault="007B63C2" w:rsidP="007B63C2">
      <w:pPr>
        <w:ind w:firstLineChars="400" w:firstLine="800"/>
        <w:rPr>
          <w:sz w:val="20"/>
          <w:szCs w:val="20"/>
        </w:rPr>
      </w:pPr>
      <w:r w:rsidRPr="00FB1233">
        <w:rPr>
          <w:sz w:val="20"/>
          <w:szCs w:val="20"/>
        </w:rPr>
        <w:lastRenderedPageBreak/>
        <w:t>大分空港の「ハローキティ空港」愛称化、直通バス「ハーモニーライナー」運行などにより、海外観光客の</w:t>
      </w:r>
    </w:p>
    <w:p w14:paraId="02CF9C82" w14:textId="77777777" w:rsidR="007B63C2" w:rsidRPr="00FB1233" w:rsidRDefault="007B63C2" w:rsidP="007B63C2">
      <w:pPr>
        <w:ind w:firstLineChars="400" w:firstLine="800"/>
        <w:rPr>
          <w:sz w:val="20"/>
          <w:szCs w:val="20"/>
        </w:rPr>
      </w:pPr>
      <w:r w:rsidRPr="00FB1233">
        <w:rPr>
          <w:sz w:val="20"/>
          <w:szCs w:val="20"/>
        </w:rPr>
        <w:t>流入が強化されている。</w:t>
      </w:r>
    </w:p>
    <w:p w14:paraId="71B3E44A" w14:textId="77777777" w:rsidR="007B63C2" w:rsidRDefault="007B63C2" w:rsidP="007B63C2">
      <w:pPr>
        <w:ind w:firstLineChars="400" w:firstLine="800"/>
        <w:rPr>
          <w:sz w:val="20"/>
          <w:szCs w:val="20"/>
        </w:rPr>
      </w:pPr>
      <w:r w:rsidRPr="00FB1233">
        <w:rPr>
          <w:sz w:val="20"/>
          <w:szCs w:val="20"/>
        </w:rPr>
        <w:t>韓国・台湾・中国・欧米からの観光客が増加傾向。</w:t>
      </w:r>
    </w:p>
    <w:p w14:paraId="1D49EC83" w14:textId="77777777" w:rsidR="007B63C2" w:rsidRDefault="007B63C2" w:rsidP="007B63C2">
      <w:pPr>
        <w:numPr>
          <w:ilvl w:val="0"/>
          <w:numId w:val="3"/>
        </w:numPr>
        <w:rPr>
          <w:b/>
          <w:bCs/>
        </w:rPr>
      </w:pPr>
      <w:r w:rsidRPr="00B966F8">
        <w:rPr>
          <w:b/>
          <w:bCs/>
        </w:rPr>
        <w:t>温泉・海岸リゾート</w:t>
      </w:r>
    </w:p>
    <w:p w14:paraId="38033149" w14:textId="77777777" w:rsidR="007B63C2" w:rsidRPr="00B966F8" w:rsidRDefault="007B63C2" w:rsidP="007B63C2">
      <w:pPr>
        <w:ind w:left="720" w:firstLineChars="50" w:firstLine="100"/>
        <w:rPr>
          <w:sz w:val="20"/>
          <w:szCs w:val="20"/>
        </w:rPr>
      </w:pPr>
      <w:r w:rsidRPr="00B966F8">
        <w:rPr>
          <w:sz w:val="20"/>
          <w:szCs w:val="20"/>
        </w:rPr>
        <w:t>別府・湯布院</w:t>
      </w:r>
      <w:r>
        <w:rPr>
          <w:rFonts w:hint="eastAsia"/>
          <w:sz w:val="20"/>
          <w:szCs w:val="20"/>
        </w:rPr>
        <w:t>・杵築・国東・豊後高田市</w:t>
      </w:r>
      <w:r w:rsidRPr="00B966F8">
        <w:rPr>
          <w:sz w:val="20"/>
          <w:szCs w:val="20"/>
        </w:rPr>
        <w:t>へのアクセス拠点として日出町を訪れる観光客が一定数存在。</w:t>
      </w:r>
    </w:p>
    <w:p w14:paraId="6D86933C" w14:textId="77777777" w:rsidR="007B63C2" w:rsidRPr="00B966F8" w:rsidRDefault="007B63C2" w:rsidP="007B63C2">
      <w:pPr>
        <w:rPr>
          <w:b/>
          <w:bCs/>
        </w:rPr>
      </w:pPr>
      <w:r>
        <w:rPr>
          <w:rFonts w:hint="eastAsia"/>
          <w:b/>
          <w:bCs/>
        </w:rPr>
        <w:t xml:space="preserve">　　　　　　　　</w:t>
      </w:r>
    </w:p>
    <w:p w14:paraId="5ECB5D35" w14:textId="77777777" w:rsidR="007B63C2" w:rsidRDefault="007B63C2" w:rsidP="007B63C2">
      <w:pPr>
        <w:ind w:firstLineChars="400" w:firstLine="840"/>
        <w:rPr>
          <w:b/>
          <w:bCs/>
        </w:rPr>
      </w:pPr>
      <w:r w:rsidRPr="00B966F8">
        <w:rPr>
          <w:b/>
          <w:bCs/>
        </w:rPr>
        <w:t>日出町の観光客数推移（参考値）</w:t>
      </w:r>
    </w:p>
    <w:tbl>
      <w:tblPr>
        <w:tblW w:w="0" w:type="auto"/>
        <w:tblCellSpacing w:w="15" w:type="dxa"/>
        <w:tblInd w:w="15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6"/>
        <w:gridCol w:w="2044"/>
        <w:gridCol w:w="3201"/>
      </w:tblGrid>
      <w:tr w:rsidR="007B63C2" w:rsidRPr="00B966F8" w14:paraId="4BF99599" w14:textId="77777777" w:rsidTr="004134C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C39033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年度</w:t>
            </w:r>
          </w:p>
        </w:tc>
        <w:tc>
          <w:tcPr>
            <w:tcW w:w="0" w:type="auto"/>
            <w:vAlign w:val="center"/>
            <w:hideMark/>
          </w:tcPr>
          <w:p w14:paraId="7B7FB51D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観光客数（入込客数）</w:t>
            </w:r>
          </w:p>
        </w:tc>
        <w:tc>
          <w:tcPr>
            <w:tcW w:w="0" w:type="auto"/>
            <w:vAlign w:val="center"/>
            <w:hideMark/>
          </w:tcPr>
          <w:p w14:paraId="6D540967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備考</w:t>
            </w:r>
          </w:p>
        </w:tc>
      </w:tr>
      <w:tr w:rsidR="007B63C2" w:rsidRPr="00B966F8" w14:paraId="356CC2F2" w14:textId="77777777" w:rsidTr="004134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ECFF0D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2020年</w:t>
            </w:r>
          </w:p>
        </w:tc>
        <w:tc>
          <w:tcPr>
            <w:tcW w:w="0" w:type="auto"/>
            <w:vAlign w:val="center"/>
            <w:hideMark/>
          </w:tcPr>
          <w:p w14:paraId="5F0161D9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約27,700人</w:t>
            </w:r>
          </w:p>
        </w:tc>
        <w:tc>
          <w:tcPr>
            <w:tcW w:w="0" w:type="auto"/>
            <w:vAlign w:val="center"/>
            <w:hideMark/>
          </w:tcPr>
          <w:p w14:paraId="5313B0A6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コロナ禍で大幅減少</w:t>
            </w:r>
          </w:p>
        </w:tc>
      </w:tr>
      <w:tr w:rsidR="007B63C2" w:rsidRPr="00B966F8" w14:paraId="5796910B" w14:textId="77777777" w:rsidTr="004134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7F944F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2023年</w:t>
            </w:r>
          </w:p>
        </w:tc>
        <w:tc>
          <w:tcPr>
            <w:tcW w:w="0" w:type="auto"/>
            <w:vAlign w:val="center"/>
            <w:hideMark/>
          </w:tcPr>
          <w:p w14:paraId="41695EBC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約32,000人</w:t>
            </w:r>
          </w:p>
        </w:tc>
        <w:tc>
          <w:tcPr>
            <w:tcW w:w="0" w:type="auto"/>
            <w:vAlign w:val="center"/>
            <w:hideMark/>
          </w:tcPr>
          <w:p w14:paraId="02642971" w14:textId="77777777" w:rsidR="007B63C2" w:rsidRPr="00B966F8" w:rsidRDefault="007B63C2" w:rsidP="004134C4">
            <w:pPr>
              <w:rPr>
                <w:b/>
                <w:bCs/>
                <w:lang w:eastAsia="zh-TW"/>
              </w:rPr>
            </w:pPr>
            <w:r w:rsidRPr="00B966F8">
              <w:rPr>
                <w:b/>
                <w:bCs/>
                <w:lang w:eastAsia="zh-TW"/>
              </w:rPr>
              <w:t>回復基調、国内観光中心</w:t>
            </w:r>
          </w:p>
        </w:tc>
      </w:tr>
      <w:tr w:rsidR="007B63C2" w:rsidRPr="00B966F8" w14:paraId="175C1936" w14:textId="77777777" w:rsidTr="004134C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47274B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2025年7月速報値</w:t>
            </w:r>
          </w:p>
        </w:tc>
        <w:tc>
          <w:tcPr>
            <w:tcW w:w="0" w:type="auto"/>
            <w:vAlign w:val="center"/>
            <w:hideMark/>
          </w:tcPr>
          <w:p w14:paraId="32BB3FFD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約34,143人</w:t>
            </w:r>
          </w:p>
        </w:tc>
        <w:tc>
          <w:tcPr>
            <w:tcW w:w="0" w:type="auto"/>
            <w:vAlign w:val="center"/>
            <w:hideMark/>
          </w:tcPr>
          <w:p w14:paraId="54929B49" w14:textId="77777777" w:rsidR="007B63C2" w:rsidRPr="00B966F8" w:rsidRDefault="007B63C2" w:rsidP="004134C4">
            <w:pPr>
              <w:rPr>
                <w:b/>
                <w:bCs/>
              </w:rPr>
            </w:pPr>
            <w:r w:rsidRPr="00B966F8">
              <w:rPr>
                <w:b/>
                <w:bCs/>
              </w:rPr>
              <w:t>ハーモニーランドを中心に増加傾向</w:t>
            </w:r>
          </w:p>
        </w:tc>
      </w:tr>
    </w:tbl>
    <w:p w14:paraId="433FF05A" w14:textId="77777777" w:rsidR="007B63C2" w:rsidRPr="00B966F8" w:rsidRDefault="007B63C2" w:rsidP="007B63C2">
      <w:pPr>
        <w:ind w:firstLineChars="1400" w:firstLine="2520"/>
        <w:rPr>
          <w:sz w:val="18"/>
          <w:szCs w:val="18"/>
        </w:rPr>
      </w:pPr>
      <w:r w:rsidRPr="00B966F8">
        <w:rPr>
          <w:sz w:val="18"/>
          <w:szCs w:val="18"/>
        </w:rPr>
        <w:t>※数値は「街グラフ machi-graph.com」の日出町統計データを基にしています</w:t>
      </w:r>
    </w:p>
    <w:p w14:paraId="06F48E55" w14:textId="77777777" w:rsidR="007B63C2" w:rsidRPr="00FD1F3E" w:rsidRDefault="007B63C2" w:rsidP="007B63C2">
      <w:pPr>
        <w:rPr>
          <w:b/>
          <w:bCs/>
        </w:rPr>
      </w:pPr>
      <w:r>
        <w:rPr>
          <w:rFonts w:hint="eastAsia"/>
          <w:b/>
          <w:bCs/>
        </w:rPr>
        <w:t xml:space="preserve">　</w:t>
      </w:r>
      <w:r w:rsidRPr="00FD1F3E">
        <w:rPr>
          <w:b/>
          <w:bCs/>
        </w:rPr>
        <w:t>競合飲食店の状況（</w:t>
      </w:r>
      <w:r>
        <w:rPr>
          <w:rFonts w:hint="eastAsia"/>
          <w:b/>
          <w:bCs/>
        </w:rPr>
        <w:t>人気</w:t>
      </w:r>
      <w:r w:rsidRPr="00FD1F3E">
        <w:rPr>
          <w:b/>
          <w:bCs/>
        </w:rPr>
        <w:t>うどん店跡地の需要継承）</w:t>
      </w:r>
    </w:p>
    <w:p w14:paraId="6F04F9FD" w14:textId="77777777" w:rsidR="007B63C2" w:rsidRDefault="007B63C2" w:rsidP="007B63C2">
      <w:pPr>
        <w:numPr>
          <w:ilvl w:val="0"/>
          <w:numId w:val="3"/>
        </w:numPr>
        <w:rPr>
          <w:b/>
          <w:bCs/>
        </w:rPr>
      </w:pPr>
      <w:r w:rsidRPr="00FD1F3E">
        <w:rPr>
          <w:b/>
          <w:bCs/>
        </w:rPr>
        <w:t>香乃泉（閉店済み）</w:t>
      </w:r>
      <w:r w:rsidRPr="00FD1F3E">
        <w:rPr>
          <w:rFonts w:hint="eastAsia"/>
          <w:b/>
          <w:bCs/>
        </w:rPr>
        <w:t>等</w:t>
      </w:r>
      <w:r w:rsidRPr="00FD1F3E">
        <w:rPr>
          <w:b/>
          <w:bCs/>
        </w:rPr>
        <w:t xml:space="preserve">、地元人気のうどん店が存在していた → </w:t>
      </w:r>
      <w:r w:rsidRPr="00FD1F3E">
        <w:t>飲食需要は証明済み。</w:t>
      </w:r>
    </w:p>
    <w:p w14:paraId="2CF75812" w14:textId="77777777" w:rsidR="007B63C2" w:rsidRPr="00FD1F3E" w:rsidRDefault="007B63C2" w:rsidP="007B63C2">
      <w:pPr>
        <w:numPr>
          <w:ilvl w:val="0"/>
          <w:numId w:val="3"/>
        </w:numPr>
      </w:pPr>
      <w:r w:rsidRPr="00FD1F3E">
        <w:rPr>
          <w:b/>
          <w:bCs/>
        </w:rPr>
        <w:t>周辺施設</w:t>
      </w:r>
      <w:r>
        <w:rPr>
          <w:rFonts w:hint="eastAsia"/>
          <w:b/>
          <w:bCs/>
        </w:rPr>
        <w:t xml:space="preserve">　</w:t>
      </w:r>
      <w:r w:rsidRPr="00FD1F3E">
        <w:rPr>
          <w:rFonts w:hint="eastAsia"/>
        </w:rPr>
        <w:t>ラーメン屋</w:t>
      </w:r>
      <w:r w:rsidRPr="00FD1F3E">
        <w:t>や</w:t>
      </w:r>
      <w:r w:rsidRPr="00FD1F3E">
        <w:rPr>
          <w:rFonts w:hint="eastAsia"/>
        </w:rPr>
        <w:t>地元</w:t>
      </w:r>
      <w:r w:rsidRPr="00FD1F3E">
        <w:t>客向け飲食店はあるが、和風カレー・和菓子クレープという</w:t>
      </w:r>
    </w:p>
    <w:p w14:paraId="27FA7971" w14:textId="77777777" w:rsidR="007B63C2" w:rsidRPr="00FD1F3E" w:rsidRDefault="007B63C2" w:rsidP="007B63C2">
      <w:pPr>
        <w:ind w:left="720"/>
      </w:pPr>
      <w:r w:rsidRPr="00FD1F3E">
        <w:t>「和×洋の融合」は競合がなく</w:t>
      </w:r>
      <w:r w:rsidRPr="0081621D">
        <w:t>新業態</w:t>
      </w:r>
      <w:r>
        <w:rPr>
          <w:rFonts w:hint="eastAsia"/>
        </w:rPr>
        <w:t>である為、</w:t>
      </w:r>
      <w:r w:rsidRPr="00FD1F3E">
        <w:t>差別化可能。</w:t>
      </w:r>
    </w:p>
    <w:p w14:paraId="4F11A1CB" w14:textId="77777777" w:rsidR="007B63C2" w:rsidRPr="00FD1F3E" w:rsidRDefault="007B63C2" w:rsidP="007B63C2">
      <w:pPr>
        <w:numPr>
          <w:ilvl w:val="0"/>
          <w:numId w:val="3"/>
        </w:numPr>
      </w:pPr>
      <w:r w:rsidRPr="00FD1F3E">
        <w:rPr>
          <w:b/>
          <w:bCs/>
        </w:rPr>
        <w:t>観光動線</w:t>
      </w:r>
      <w:r>
        <w:rPr>
          <w:rFonts w:hint="eastAsia"/>
          <w:b/>
          <w:bCs/>
        </w:rPr>
        <w:t xml:space="preserve">　</w:t>
      </w:r>
      <w:r w:rsidRPr="00FD1F3E">
        <w:t>ハーモニーランド来場者の食事需要を取り込める立地。</w:t>
      </w:r>
    </w:p>
    <w:p w14:paraId="7278B5FF" w14:textId="77777777" w:rsidR="007B63C2" w:rsidRPr="00FD1F3E" w:rsidRDefault="007B63C2" w:rsidP="007B63C2"/>
    <w:p w14:paraId="1BEADBE5" w14:textId="77777777" w:rsidR="007B63C2" w:rsidRDefault="007B63C2" w:rsidP="007B63C2">
      <w:pPr>
        <w:ind w:firstLineChars="50" w:firstLine="12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 xml:space="preserve">5.　</w:t>
      </w:r>
      <w:r w:rsidRPr="000F3585">
        <w:rPr>
          <w:b/>
          <w:bCs/>
          <w:sz w:val="24"/>
          <w:szCs w:val="24"/>
        </w:rPr>
        <w:t>販売戦略（価格設定、ターゲット顧客、集客方法）</w:t>
      </w:r>
    </w:p>
    <w:p w14:paraId="1C02952B" w14:textId="77777777" w:rsidR="007B63C2" w:rsidRPr="00045711" w:rsidRDefault="007B63C2" w:rsidP="007B63C2">
      <w:pPr>
        <w:numPr>
          <w:ilvl w:val="0"/>
          <w:numId w:val="3"/>
        </w:numPr>
        <w:rPr>
          <w:szCs w:val="21"/>
        </w:rPr>
      </w:pPr>
      <w:r w:rsidRPr="00847C14">
        <w:rPr>
          <w:rFonts w:hint="eastAsia"/>
          <w:b/>
          <w:bCs/>
          <w:szCs w:val="21"/>
        </w:rPr>
        <w:t xml:space="preserve">ターゲット　</w:t>
      </w:r>
      <w:r w:rsidRPr="00847C14">
        <w:rPr>
          <w:sz w:val="20"/>
          <w:szCs w:val="20"/>
        </w:rPr>
        <w:t>20代から40代までのサラリーマンや近隣中高生及び観光客</w:t>
      </w:r>
    </w:p>
    <w:p w14:paraId="2A215635" w14:textId="77777777" w:rsidR="007B63C2" w:rsidRPr="00847C14" w:rsidRDefault="007B63C2" w:rsidP="007B63C2">
      <w:pPr>
        <w:ind w:left="720"/>
        <w:rPr>
          <w:szCs w:val="21"/>
        </w:rPr>
      </w:pPr>
      <w:r w:rsidRPr="00045711">
        <w:rPr>
          <w:rFonts w:hint="eastAsia"/>
          <w:sz w:val="20"/>
          <w:szCs w:val="20"/>
        </w:rPr>
        <w:t>既存の</w:t>
      </w:r>
      <w:r w:rsidRPr="00045711">
        <w:rPr>
          <w:sz w:val="20"/>
          <w:szCs w:val="20"/>
        </w:rPr>
        <w:t>SUMOMO日出店絡みの顧客層のウィークポイントを補う為、男性客と若年層の取り込みを図</w:t>
      </w:r>
      <w:r>
        <w:rPr>
          <w:rFonts w:hint="eastAsia"/>
          <w:sz w:val="20"/>
          <w:szCs w:val="20"/>
        </w:rPr>
        <w:t>る。</w:t>
      </w:r>
    </w:p>
    <w:p w14:paraId="5BF502F3" w14:textId="77777777" w:rsidR="007B63C2" w:rsidRPr="00045711" w:rsidRDefault="007B63C2" w:rsidP="007B63C2">
      <w:pPr>
        <w:numPr>
          <w:ilvl w:val="0"/>
          <w:numId w:val="3"/>
        </w:numPr>
        <w:rPr>
          <w:szCs w:val="21"/>
        </w:rPr>
      </w:pPr>
      <w:r>
        <w:rPr>
          <w:rFonts w:hint="eastAsia"/>
          <w:b/>
          <w:bCs/>
          <w:szCs w:val="21"/>
        </w:rPr>
        <w:t>価格帯</w:t>
      </w:r>
      <w:r w:rsidRPr="00847C14">
        <w:rPr>
          <w:rFonts w:hint="eastAsia"/>
          <w:b/>
          <w:bCs/>
          <w:szCs w:val="21"/>
        </w:rPr>
        <w:t xml:space="preserve">　</w:t>
      </w:r>
      <w:r w:rsidRPr="00847C14">
        <w:rPr>
          <w:rFonts w:hint="eastAsia"/>
          <w:sz w:val="20"/>
          <w:szCs w:val="20"/>
        </w:rPr>
        <w:t xml:space="preserve">カレー単価　　</w:t>
      </w:r>
      <w:r w:rsidRPr="00847C14">
        <w:rPr>
          <w:sz w:val="20"/>
          <w:szCs w:val="20"/>
        </w:rPr>
        <w:t>850円～</w:t>
      </w:r>
      <w:r w:rsidRPr="00847C14">
        <w:rPr>
          <w:rFonts w:hint="eastAsia"/>
          <w:sz w:val="20"/>
          <w:szCs w:val="20"/>
        </w:rPr>
        <w:t xml:space="preserve">　クレープ単価　</w:t>
      </w:r>
      <w:r w:rsidRPr="00847C14">
        <w:rPr>
          <w:sz w:val="20"/>
          <w:szCs w:val="20"/>
        </w:rPr>
        <w:t>480円～</w:t>
      </w:r>
    </w:p>
    <w:p w14:paraId="617EF9FE" w14:textId="77777777" w:rsidR="007B63C2" w:rsidRDefault="007B63C2" w:rsidP="007B63C2">
      <w:pPr>
        <w:ind w:left="210" w:hangingChars="100" w:hanging="210"/>
        <w:rPr>
          <w:sz w:val="20"/>
          <w:szCs w:val="20"/>
        </w:rPr>
      </w:pPr>
      <w:r>
        <w:rPr>
          <w:rFonts w:hint="eastAsia"/>
          <w:b/>
          <w:bCs/>
          <w:szCs w:val="21"/>
        </w:rPr>
        <w:t xml:space="preserve">　　　</w:t>
      </w:r>
      <w:r>
        <w:rPr>
          <w:rFonts w:hint="eastAsia"/>
          <w:b/>
          <w:bCs/>
          <w:sz w:val="20"/>
          <w:szCs w:val="20"/>
        </w:rPr>
        <w:t xml:space="preserve"> </w:t>
      </w:r>
      <w:r w:rsidRPr="00045711">
        <w:rPr>
          <w:rFonts w:hint="eastAsia"/>
          <w:sz w:val="20"/>
          <w:szCs w:val="20"/>
        </w:rPr>
        <w:t>コメの価格が落ち着けば、利益の上積みが考えられるが、他の仕入価格が上がる事も予想されるので、</w:t>
      </w:r>
    </w:p>
    <w:p w14:paraId="5F497DAE" w14:textId="77777777" w:rsidR="007B63C2" w:rsidRPr="00045711" w:rsidRDefault="007B63C2" w:rsidP="007B63C2">
      <w:pPr>
        <w:ind w:leftChars="100" w:left="210" w:firstLineChars="300" w:firstLine="600"/>
        <w:rPr>
          <w:sz w:val="20"/>
          <w:szCs w:val="20"/>
        </w:rPr>
      </w:pPr>
      <w:r w:rsidRPr="00045711">
        <w:rPr>
          <w:rFonts w:hint="eastAsia"/>
          <w:sz w:val="20"/>
          <w:szCs w:val="20"/>
        </w:rPr>
        <w:t>販売価格は慎重に見極め</w:t>
      </w:r>
      <w:r>
        <w:rPr>
          <w:rFonts w:hint="eastAsia"/>
          <w:sz w:val="20"/>
          <w:szCs w:val="20"/>
        </w:rPr>
        <w:t>る</w:t>
      </w:r>
      <w:r w:rsidRPr="00045711">
        <w:rPr>
          <w:rFonts w:hint="eastAsia"/>
          <w:sz w:val="20"/>
          <w:szCs w:val="20"/>
        </w:rPr>
        <w:t>。</w:t>
      </w:r>
    </w:p>
    <w:p w14:paraId="21677872" w14:textId="77777777" w:rsidR="007B63C2" w:rsidRPr="00045711" w:rsidRDefault="007B63C2" w:rsidP="007B63C2">
      <w:pPr>
        <w:numPr>
          <w:ilvl w:val="0"/>
          <w:numId w:val="3"/>
        </w:numPr>
        <w:rPr>
          <w:sz w:val="20"/>
          <w:szCs w:val="20"/>
        </w:rPr>
      </w:pPr>
      <w:r w:rsidRPr="00045711">
        <w:rPr>
          <w:rFonts w:hint="eastAsia"/>
          <w:b/>
          <w:bCs/>
          <w:szCs w:val="21"/>
        </w:rPr>
        <w:t xml:space="preserve">集客方法　</w:t>
      </w:r>
    </w:p>
    <w:p w14:paraId="19846709" w14:textId="77777777" w:rsidR="007B63C2" w:rsidRDefault="007B63C2" w:rsidP="007B63C2">
      <w:pPr>
        <w:ind w:left="720"/>
        <w:rPr>
          <w:sz w:val="20"/>
          <w:szCs w:val="20"/>
        </w:rPr>
      </w:pPr>
      <w:r>
        <w:rPr>
          <w:rFonts w:hint="eastAsia"/>
          <w:sz w:val="20"/>
          <w:szCs w:val="20"/>
        </w:rPr>
        <w:t>SUMOMO日出店常連客の口コミを活かしながら、</w:t>
      </w:r>
      <w:r w:rsidRPr="00045711">
        <w:rPr>
          <w:sz w:val="20"/>
          <w:szCs w:val="20"/>
        </w:rPr>
        <w:t>InstagramとX等のSNSを駆使し</w:t>
      </w:r>
      <w:r w:rsidRPr="00045711">
        <w:rPr>
          <w:sz w:val="20"/>
          <w:szCs w:val="20"/>
        </w:rPr>
        <w:lastRenderedPageBreak/>
        <w:t>て販路拡大に努</w:t>
      </w:r>
      <w:r>
        <w:rPr>
          <w:rFonts w:hint="eastAsia"/>
          <w:sz w:val="20"/>
          <w:szCs w:val="20"/>
        </w:rPr>
        <w:t>める</w:t>
      </w:r>
      <w:r w:rsidRPr="00045711">
        <w:rPr>
          <w:sz w:val="20"/>
          <w:szCs w:val="20"/>
        </w:rPr>
        <w:t>。</w:t>
      </w:r>
    </w:p>
    <w:p w14:paraId="2AF6DEED" w14:textId="7FC9AFEA" w:rsidR="007B63C2" w:rsidRPr="00045711" w:rsidRDefault="007B63C2" w:rsidP="007B63C2">
      <w:pPr>
        <w:ind w:left="720"/>
        <w:rPr>
          <w:sz w:val="20"/>
          <w:szCs w:val="20"/>
        </w:rPr>
      </w:pPr>
      <w:r w:rsidRPr="00045711">
        <w:rPr>
          <w:sz w:val="20"/>
          <w:szCs w:val="20"/>
        </w:rPr>
        <w:t>昨今のインバウンド客にも和風</w:t>
      </w:r>
      <w:r>
        <w:rPr>
          <w:rFonts w:hint="eastAsia"/>
          <w:sz w:val="20"/>
          <w:szCs w:val="20"/>
        </w:rPr>
        <w:t>出汁</w:t>
      </w:r>
      <w:r w:rsidRPr="00045711">
        <w:rPr>
          <w:sz w:val="20"/>
          <w:szCs w:val="20"/>
        </w:rPr>
        <w:t>、玉露等が注目されているので、</w:t>
      </w:r>
      <w:r>
        <w:rPr>
          <w:rFonts w:hint="eastAsia"/>
          <w:sz w:val="20"/>
          <w:szCs w:val="20"/>
        </w:rPr>
        <w:t>それにフォーカスして</w:t>
      </w:r>
      <w:r w:rsidRPr="00045711">
        <w:rPr>
          <w:sz w:val="20"/>
          <w:szCs w:val="20"/>
        </w:rPr>
        <w:t>ネット広告も展開してい</w:t>
      </w:r>
      <w:r>
        <w:rPr>
          <w:rFonts w:hint="eastAsia"/>
          <w:sz w:val="20"/>
          <w:szCs w:val="20"/>
        </w:rPr>
        <w:t>く</w:t>
      </w:r>
      <w:r w:rsidRPr="00045711">
        <w:rPr>
          <w:sz w:val="20"/>
          <w:szCs w:val="20"/>
        </w:rPr>
        <w:t>。</w:t>
      </w:r>
    </w:p>
    <w:p w14:paraId="148A0DCD" w14:textId="77777777" w:rsidR="00D139B7" w:rsidRDefault="00D139B7"/>
    <w:sectPr w:rsidR="00D139B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B29D0"/>
    <w:multiLevelType w:val="multilevel"/>
    <w:tmpl w:val="940AB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1F701B"/>
    <w:multiLevelType w:val="multilevel"/>
    <w:tmpl w:val="110C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C16780"/>
    <w:multiLevelType w:val="multilevel"/>
    <w:tmpl w:val="ACAA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8813536">
    <w:abstractNumId w:val="1"/>
  </w:num>
  <w:num w:numId="2" w16cid:durableId="706216894">
    <w:abstractNumId w:val="2"/>
  </w:num>
  <w:num w:numId="3" w16cid:durableId="640959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C2"/>
    <w:rsid w:val="001E035C"/>
    <w:rsid w:val="007B63C2"/>
    <w:rsid w:val="00D1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E340FD"/>
  <w15:chartTrackingRefBased/>
  <w15:docId w15:val="{54D725FB-64F3-4C2D-9120-31924637D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63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63C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6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63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63C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63C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63C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63C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63C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63C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B63C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B63C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B63C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B63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B63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B63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B63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B63C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B63C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B63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B6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63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B63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B63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B63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B63C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B63C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B63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B63C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B63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真次 後藤</dc:creator>
  <cp:keywords/>
  <dc:description/>
  <cp:lastModifiedBy>真次 後藤</cp:lastModifiedBy>
  <cp:revision>1</cp:revision>
  <dcterms:created xsi:type="dcterms:W3CDTF">2026-03-04T04:06:00Z</dcterms:created>
  <dcterms:modified xsi:type="dcterms:W3CDTF">2026-03-04T04:07:00Z</dcterms:modified>
</cp:coreProperties>
</file>