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A8D08D" w:themeColor="accent6" w:themeTint="99"/>
  <w:body>
    <w:p w14:paraId="74F5BA15" w14:textId="50B93E74" w:rsidR="00577820" w:rsidRPr="00DA3437" w:rsidRDefault="00A5013D" w:rsidP="00A1614D">
      <w:pPr>
        <w:jc w:val="center"/>
        <w:rPr>
          <w:b/>
          <w:bCs/>
          <w:color w:val="F7CAAC" w:themeColor="accent2" w:themeTint="66"/>
          <w:sz w:val="28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A3437">
        <w:rPr>
          <w:rFonts w:hint="eastAsia"/>
          <w:b/>
          <w:bCs/>
          <w:color w:val="F7CAAC" w:themeColor="accent2" w:themeTint="66"/>
          <w:sz w:val="28"/>
          <w:szCs w:val="32"/>
          <w:highlight w:val="lightGray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発毛</w:t>
      </w:r>
      <w:r w:rsidR="00AE4166" w:rsidRPr="00DA3437">
        <w:rPr>
          <w:rFonts w:hint="eastAsia"/>
          <w:b/>
          <w:bCs/>
          <w:color w:val="F7CAAC" w:themeColor="accent2" w:themeTint="66"/>
          <w:sz w:val="28"/>
          <w:szCs w:val="32"/>
          <w:highlight w:val="lightGray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に特化</w:t>
      </w:r>
      <w:r w:rsidR="003021E8" w:rsidRPr="00DA3437">
        <w:rPr>
          <w:rFonts w:hint="eastAsia"/>
          <w:b/>
          <w:bCs/>
          <w:color w:val="F7CAAC" w:themeColor="accent2" w:themeTint="66"/>
          <w:sz w:val="28"/>
          <w:szCs w:val="32"/>
          <w:highlight w:val="lightGray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した美容液</w:t>
      </w:r>
    </w:p>
    <w:p w14:paraId="58A11AF9" w14:textId="3794A42A" w:rsidR="00780853" w:rsidRDefault="00622D14" w:rsidP="00780853">
      <w:pPr>
        <w:jc w:val="center"/>
        <w:rPr>
          <w:rFonts w:ascii="BIZ UDPゴシック" w:eastAsia="BIZ UDPゴシック" w:hAnsi="BIZ UDPゴシック"/>
          <w:b/>
          <w:bCs/>
          <w:color w:val="2F5496" w:themeColor="accent1" w:themeShade="BF"/>
          <w:sz w:val="28"/>
          <w:szCs w:val="32"/>
          <w:shd w:val="pct15" w:color="auto" w:fill="FFFFFF"/>
        </w:rPr>
      </w:pPr>
      <w:bookmarkStart w:id="0" w:name="_Hlk148552243"/>
      <w:r w:rsidRPr="004C1745">
        <w:rPr>
          <w:rFonts w:ascii="BIZ UDPゴシック" w:eastAsia="BIZ UDPゴシック" w:hAnsi="BIZ UDPゴシック" w:hint="eastAsia"/>
          <w:b/>
          <w:bCs/>
          <w:color w:val="2F5496" w:themeColor="accent1" w:themeShade="BF"/>
          <w:sz w:val="28"/>
          <w:szCs w:val="32"/>
          <w:shd w:val="pct15" w:color="auto" w:fill="FFFFFF"/>
        </w:rPr>
        <w:t>スカルプエッセンスローション</w:t>
      </w:r>
      <w:bookmarkEnd w:id="0"/>
    </w:p>
    <w:p w14:paraId="1752DBE3" w14:textId="77777777" w:rsidR="00780853" w:rsidRPr="00780853" w:rsidRDefault="00780853" w:rsidP="00780853">
      <w:pPr>
        <w:jc w:val="center"/>
        <w:rPr>
          <w:rFonts w:ascii="BIZ UDPゴシック" w:eastAsia="BIZ UDPゴシック" w:hAnsi="BIZ UDPゴシック"/>
          <w:b/>
          <w:bCs/>
        </w:rPr>
      </w:pPr>
    </w:p>
    <w:p w14:paraId="51C06F5E" w14:textId="6668CC0A" w:rsidR="002E0BCA" w:rsidRDefault="006002C6" w:rsidP="006F12D2">
      <w:pPr>
        <w:pStyle w:val="1"/>
        <w:rPr>
          <w:rFonts w:ascii="HGP創英角ﾎﾟｯﾌﾟ体" w:eastAsia="HGP創英角ﾎﾟｯﾌﾟ体" w:hAnsi="HGP創英角ﾎﾟｯﾌﾟ体"/>
          <w:color w:val="FF0000"/>
          <w:sz w:val="21"/>
          <w:szCs w:val="21"/>
        </w:rPr>
      </w:pPr>
      <w:r w:rsidRPr="00155E83">
        <w:rPr>
          <w:rFonts w:ascii="HGP創英角ﾎﾟｯﾌﾟ体" w:eastAsia="HGP創英角ﾎﾟｯﾌﾟ体" w:hAnsi="HGP創英角ﾎﾟｯﾌﾟ体" w:hint="eastAsia"/>
          <w:sz w:val="28"/>
          <w:szCs w:val="28"/>
        </w:rPr>
        <w:t>育毛</w:t>
      </w:r>
      <w:r w:rsidR="002E0BCA">
        <w:rPr>
          <w:rFonts w:ascii="HGP創英角ﾎﾟｯﾌﾟ体" w:eastAsia="HGP創英角ﾎﾟｯﾌﾟ体" w:hAnsi="HGP創英角ﾎﾟｯﾌﾟ体" w:hint="eastAsia"/>
          <w:color w:val="FF0000"/>
          <w:sz w:val="21"/>
          <w:szCs w:val="21"/>
        </w:rPr>
        <w:t>ではなく、</w:t>
      </w:r>
      <w:r w:rsidR="002E0BCA" w:rsidRPr="000D303E">
        <w:rPr>
          <w:rFonts w:ascii="HGP創英角ﾎﾟｯﾌﾟ体" w:eastAsia="HGP創英角ﾎﾟｯﾌﾟ体" w:hAnsi="HGP創英角ﾎﾟｯﾌﾟ体" w:hint="eastAsia"/>
          <w:color w:val="CC0099"/>
          <w:sz w:val="36"/>
          <w:szCs w:val="36"/>
        </w:rPr>
        <w:t>発毛</w:t>
      </w:r>
      <w:r w:rsidRPr="004C1745">
        <w:rPr>
          <w:rFonts w:ascii="HGP創英角ﾎﾟｯﾌﾟ体" w:eastAsia="HGP創英角ﾎﾟｯﾌﾟ体" w:hAnsi="HGP創英角ﾎﾟｯﾌﾟ体" w:hint="eastAsia"/>
          <w:color w:val="FF0000"/>
          <w:sz w:val="21"/>
          <w:szCs w:val="21"/>
        </w:rPr>
        <w:t>に</w:t>
      </w:r>
      <w:r w:rsidR="002E0BCA">
        <w:rPr>
          <w:rFonts w:ascii="HGP創英角ﾎﾟｯﾌﾟ体" w:eastAsia="HGP創英角ﾎﾟｯﾌﾟ体" w:hAnsi="HGP創英角ﾎﾟｯﾌﾟ体" w:hint="eastAsia"/>
          <w:color w:val="FF0000"/>
          <w:sz w:val="21"/>
          <w:szCs w:val="21"/>
        </w:rPr>
        <w:t>重点を置いて作られた</w:t>
      </w:r>
      <w:r w:rsidRPr="004C1745">
        <w:rPr>
          <w:rFonts w:ascii="HGP創英角ﾎﾟｯﾌﾟ体" w:eastAsia="HGP創英角ﾎﾟｯﾌﾟ体" w:hAnsi="HGP創英角ﾎﾟｯﾌﾟ体" w:hint="eastAsia"/>
          <w:color w:val="FF0000"/>
          <w:sz w:val="21"/>
          <w:szCs w:val="21"/>
        </w:rPr>
        <w:t>画期的な</w:t>
      </w:r>
      <w:r w:rsidRPr="00D5352E">
        <w:rPr>
          <w:rFonts w:ascii="HGP創英角ﾎﾟｯﾌﾟ体" w:eastAsia="HGP創英角ﾎﾟｯﾌﾟ体" w:hAnsi="HGP創英角ﾎﾟｯﾌﾟ体" w:hint="eastAsia"/>
          <w:color w:val="0033CC"/>
        </w:rPr>
        <w:t>新素材</w:t>
      </w:r>
      <w:r w:rsidR="006F12D2" w:rsidRPr="004E2149">
        <w:rPr>
          <w:rFonts w:ascii="HGP創英ﾌﾟﾚｾﾞﾝｽEB" w:eastAsia="HGP創英ﾌﾟﾚｾﾞﾝｽEB" w:hAnsi="ＭＳ Ｐゴシック" w:cs="ＭＳ Ｐゴシック" w:hint="eastAsia"/>
          <w:color w:val="0033CC"/>
          <w:kern w:val="36"/>
          <w:sz w:val="28"/>
          <w:szCs w:val="28"/>
          <w:shd w:val="pct15" w:color="auto" w:fill="FFFFFF"/>
        </w:rPr>
        <w:t>ピデ</w:t>
      </w:r>
      <w:r w:rsidR="006F12D2" w:rsidRPr="00D5352E">
        <w:rPr>
          <w:rFonts w:ascii="HGP創英ﾌﾟﾚｾﾞﾝｽEB" w:eastAsia="HGP創英ﾌﾟﾚｾﾞﾝｽEB" w:hAnsi="ＭＳ Ｐゴシック" w:cs="ＭＳ Ｐゴシック" w:hint="eastAsia"/>
          <w:color w:val="0033CC"/>
          <w:kern w:val="36"/>
          <w:sz w:val="28"/>
          <w:szCs w:val="28"/>
          <w:shd w:val="pct15" w:color="auto" w:fill="FFFFFF"/>
        </w:rPr>
        <w:t>ィオ</w:t>
      </w:r>
      <w:r w:rsidR="006F12D2" w:rsidRPr="004E2149">
        <w:rPr>
          <w:rFonts w:ascii="HGP創英ﾌﾟﾚｾﾞﾝｽEB" w:eastAsia="HGP創英ﾌﾟﾚｾﾞﾝｽEB" w:hAnsi="ＭＳ Ｐゴシック" w:cs="ＭＳ Ｐゴシック" w:hint="eastAsia"/>
          <w:color w:val="0033CC"/>
          <w:kern w:val="36"/>
          <w:sz w:val="28"/>
          <w:szCs w:val="28"/>
          <w:shd w:val="pct15" w:color="auto" w:fill="FFFFFF"/>
        </w:rPr>
        <w:t>キシジル</w:t>
      </w:r>
      <w:r w:rsidR="006F12D2" w:rsidRPr="004C1745">
        <w:rPr>
          <w:rFonts w:ascii="HGP創英角ﾎﾟｯﾌﾟ体" w:eastAsia="HGP創英角ﾎﾟｯﾌﾟ体" w:hAnsi="HGP創英角ﾎﾟｯﾌﾟ体" w:hint="eastAsia"/>
          <w:color w:val="FF0000"/>
          <w:sz w:val="21"/>
          <w:szCs w:val="21"/>
        </w:rPr>
        <w:t>を使った美容液</w:t>
      </w:r>
    </w:p>
    <w:p w14:paraId="630C88AD" w14:textId="1C212D4D" w:rsidR="0039503D" w:rsidRDefault="004E66D6" w:rsidP="004E66D6">
      <w:pPr>
        <w:rPr>
          <w:color w:val="FF0000"/>
        </w:rPr>
      </w:pPr>
      <w:r>
        <w:rPr>
          <w:rFonts w:hint="eastAsia"/>
        </w:rPr>
        <w:t>既に市場に出回っている育毛成分として</w:t>
      </w:r>
      <w:r w:rsidR="0039503D">
        <w:rPr>
          <w:rFonts w:hint="eastAsia"/>
        </w:rPr>
        <w:t>よく耳にする、</w:t>
      </w:r>
      <w:r w:rsidRPr="00404441">
        <w:rPr>
          <w:rFonts w:ascii="BIZ UDPゴシック" w:eastAsia="BIZ UDPゴシック" w:hAnsi="BIZ UDPゴシック" w:hint="eastAsia"/>
          <w:b/>
          <w:bCs/>
          <w:color w:val="00B050"/>
          <w:sz w:val="24"/>
          <w:szCs w:val="28"/>
        </w:rPr>
        <w:t>ミノキシジル</w:t>
      </w:r>
    </w:p>
    <w:p w14:paraId="4186BA86" w14:textId="77777777" w:rsidR="004E66D6" w:rsidRDefault="004E66D6" w:rsidP="004E66D6">
      <w:r>
        <w:rPr>
          <w:rFonts w:hint="eastAsia"/>
        </w:rPr>
        <w:t>しかし、このミノキシジルは医薬品に分類されるため、その副作用により使用を断念せざるを得ない</w:t>
      </w:r>
    </w:p>
    <w:p w14:paraId="68AE7B46" w14:textId="48DE7F65" w:rsidR="004E66D6" w:rsidRDefault="004E66D6" w:rsidP="004E66D6">
      <w:r>
        <w:rPr>
          <w:rFonts w:hint="eastAsia"/>
        </w:rPr>
        <w:t>場合があります。【</w:t>
      </w:r>
      <w:r>
        <w:t>肝機能障害</w:t>
      </w:r>
      <w:r>
        <w:rPr>
          <w:rFonts w:hint="eastAsia"/>
        </w:rPr>
        <w:t>、</w:t>
      </w:r>
      <w:r>
        <w:t>心疾患</w:t>
      </w:r>
      <w:r w:rsidR="00B73632">
        <w:rPr>
          <w:rFonts w:hint="eastAsia"/>
        </w:rPr>
        <w:t>を発症する場合等</w:t>
      </w:r>
      <w:r>
        <w:rPr>
          <w:rFonts w:hint="eastAsia"/>
        </w:rPr>
        <w:t>（頭痛、めまい、心拍数増加等の症状)】</w:t>
      </w:r>
    </w:p>
    <w:p w14:paraId="6684DCDD" w14:textId="1A9522D9" w:rsidR="002A141C" w:rsidRDefault="00151D59" w:rsidP="004E66D6">
      <w:r w:rsidRPr="00151D59">
        <w:rPr>
          <w:rFonts w:ascii="HGP創英ﾌﾟﾚｾﾞﾝｽEB" w:eastAsia="HGP創英ﾌﾟﾚｾﾞﾝｽEB" w:hint="eastAsia"/>
          <w:color w:val="0033CC"/>
          <w:sz w:val="24"/>
          <w:szCs w:val="28"/>
        </w:rPr>
        <w:t>ビディオキシジル</w:t>
      </w:r>
      <w:r>
        <w:rPr>
          <w:rFonts w:hint="eastAsia"/>
        </w:rPr>
        <w:t>は、その</w:t>
      </w:r>
      <w:r w:rsidRPr="00404441">
        <w:rPr>
          <w:rFonts w:ascii="BIZ UDPゴシック" w:eastAsia="BIZ UDPゴシック" w:hAnsi="BIZ UDPゴシック" w:hint="eastAsia"/>
          <w:b/>
          <w:bCs/>
          <w:color w:val="00B050"/>
          <w:sz w:val="24"/>
          <w:szCs w:val="28"/>
        </w:rPr>
        <w:t>ミノキシジル</w:t>
      </w:r>
      <w:r>
        <w:rPr>
          <w:rFonts w:hint="eastAsia"/>
        </w:rPr>
        <w:t>と似た分子構造を持ち、同等以上の効果が期待できる成分</w:t>
      </w:r>
    </w:p>
    <w:p w14:paraId="69707D3E" w14:textId="4B0630F6" w:rsidR="00151D59" w:rsidRDefault="00151D59" w:rsidP="004E66D6">
      <w:r>
        <w:rPr>
          <w:rFonts w:hint="eastAsia"/>
        </w:rPr>
        <w:t>です。</w:t>
      </w:r>
    </w:p>
    <w:p w14:paraId="72AFE604" w14:textId="77777777" w:rsidR="006571A3" w:rsidRDefault="006571A3" w:rsidP="006571A3">
      <w:r>
        <w:rPr>
          <w:rFonts w:hint="eastAsia"/>
        </w:rPr>
        <w:t>【</w:t>
      </w:r>
      <w:r w:rsidRPr="00404441">
        <w:rPr>
          <w:rFonts w:ascii="BIZ UDPゴシック" w:eastAsia="BIZ UDPゴシック" w:hAnsi="BIZ UDPゴシック" w:hint="eastAsia"/>
          <w:b/>
          <w:bCs/>
          <w:color w:val="00B050"/>
          <w:sz w:val="24"/>
          <w:szCs w:val="28"/>
        </w:rPr>
        <w:t>ミノキシジル</w:t>
      </w:r>
      <w:r>
        <w:rPr>
          <w:rFonts w:hint="eastAsia"/>
        </w:rPr>
        <w:t>（医薬品）とは異なり、副作用による使用の断念の心配はありません。】</w:t>
      </w:r>
    </w:p>
    <w:p w14:paraId="1E42E775" w14:textId="77777777" w:rsidR="00151D59" w:rsidRDefault="00151D59" w:rsidP="004E66D6"/>
    <w:p w14:paraId="4BBC2A53" w14:textId="77777777" w:rsidR="00F4511A" w:rsidRDefault="000D303E">
      <w:r w:rsidRPr="00151D59">
        <w:rPr>
          <w:rFonts w:ascii="HGP創英ﾌﾟﾚｾﾞﾝｽEB" w:eastAsia="HGP創英ﾌﾟﾚｾﾞﾝｽEB" w:hint="eastAsia"/>
          <w:color w:val="0033CC"/>
          <w:sz w:val="24"/>
          <w:szCs w:val="28"/>
        </w:rPr>
        <w:t>ビディオキシジル</w:t>
      </w:r>
      <w:r w:rsidR="00592ED2">
        <w:rPr>
          <w:rFonts w:hint="eastAsia"/>
        </w:rPr>
        <w:t>は、</w:t>
      </w:r>
      <w:r w:rsidR="00B51E76">
        <w:rPr>
          <w:rFonts w:hint="eastAsia"/>
        </w:rPr>
        <w:t>既</w:t>
      </w:r>
      <w:r w:rsidR="00F4511A">
        <w:rPr>
          <w:rFonts w:hint="eastAsia"/>
        </w:rPr>
        <w:t>に多くの</w:t>
      </w:r>
      <w:r w:rsidR="00EF6BF3" w:rsidRPr="00323A02">
        <w:rPr>
          <w:rFonts w:ascii="HGP創英角ﾎﾟｯﾌﾟ体" w:eastAsia="HGP創英角ﾎﾟｯﾌﾟ体" w:hAnsi="HGP創英角ﾎﾟｯﾌﾟ体" w:hint="eastAsia"/>
          <w:sz w:val="22"/>
          <w:szCs w:val="24"/>
        </w:rPr>
        <w:t>美容室、エステサロン</w:t>
      </w:r>
      <w:r w:rsidR="00F77EE4">
        <w:rPr>
          <w:rFonts w:ascii="HGP創英角ﾎﾟｯﾌﾟ体" w:eastAsia="HGP創英角ﾎﾟｯﾌﾟ体" w:hAnsi="HGP創英角ﾎﾟｯﾌﾟ体" w:hint="eastAsia"/>
          <w:sz w:val="22"/>
          <w:szCs w:val="24"/>
        </w:rPr>
        <w:t>、育毛サロン</w:t>
      </w:r>
      <w:r w:rsidR="00F77EE4">
        <w:rPr>
          <w:rFonts w:hint="eastAsia"/>
        </w:rPr>
        <w:t>などの</w:t>
      </w:r>
      <w:r w:rsidR="00EF6BF3">
        <w:rPr>
          <w:rFonts w:hint="eastAsia"/>
        </w:rPr>
        <w:t>専門家の方々</w:t>
      </w:r>
      <w:r w:rsidR="00B51E76">
        <w:rPr>
          <w:rFonts w:hint="eastAsia"/>
        </w:rPr>
        <w:t>が施術に使用</w:t>
      </w:r>
    </w:p>
    <w:p w14:paraId="2829BEB0" w14:textId="7E0CF87B" w:rsidR="00EF6BF3" w:rsidRPr="0071749F" w:rsidRDefault="00F4511A">
      <w:r>
        <w:rPr>
          <w:rFonts w:hint="eastAsia"/>
        </w:rPr>
        <w:t>している</w:t>
      </w:r>
      <w:r w:rsidR="00B51E76">
        <w:rPr>
          <w:rFonts w:hint="eastAsia"/>
        </w:rPr>
        <w:t>製品</w:t>
      </w:r>
      <w:r>
        <w:rPr>
          <w:rFonts w:hint="eastAsia"/>
        </w:rPr>
        <w:t>の主成分として使われ</w:t>
      </w:r>
      <w:r w:rsidR="00B51E76">
        <w:rPr>
          <w:rFonts w:hint="eastAsia"/>
        </w:rPr>
        <w:t>、</w:t>
      </w:r>
      <w:r w:rsidR="00592ED2">
        <w:rPr>
          <w:rFonts w:hint="eastAsia"/>
        </w:rPr>
        <w:t>高い</w:t>
      </w:r>
      <w:r w:rsidR="00EF6BF3">
        <w:rPr>
          <w:rFonts w:hint="eastAsia"/>
        </w:rPr>
        <w:t>評価を得</w:t>
      </w:r>
      <w:r w:rsidR="00592ED2">
        <w:rPr>
          <w:rFonts w:hint="eastAsia"/>
        </w:rPr>
        <w:t>ております</w:t>
      </w:r>
      <w:r w:rsidR="00EF6BF3">
        <w:rPr>
          <w:rFonts w:hint="eastAsia"/>
        </w:rPr>
        <w:t>。</w:t>
      </w:r>
    </w:p>
    <w:p w14:paraId="39902ADC" w14:textId="77777777" w:rsidR="003B30FA" w:rsidRDefault="003B30FA"/>
    <w:p w14:paraId="16B442DA" w14:textId="4C970E16" w:rsidR="00796CF6" w:rsidRDefault="001657BE" w:rsidP="00B51E76">
      <w:pPr>
        <w:rPr>
          <w:rFonts w:ascii="HGP創英角ﾎﾟｯﾌﾟ体" w:eastAsia="HGP創英角ﾎﾟｯﾌﾟ体" w:hAnsi="HGP創英角ﾎﾟｯﾌﾟ体"/>
          <w:color w:val="FF0000"/>
          <w:sz w:val="24"/>
          <w:szCs w:val="28"/>
        </w:rPr>
      </w:pPr>
      <w:r w:rsidRPr="001657BE"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リーズナブルな価格の上、</w:t>
      </w:r>
      <w:r w:rsidRPr="006D3357">
        <w:rPr>
          <w:rFonts w:ascii="HGP創英角ﾎﾟｯﾌﾟ体" w:eastAsia="HGP創英角ﾎﾟｯﾌﾟ体" w:hAnsi="HGP創英角ﾎﾟｯﾌﾟ体" w:hint="eastAsia"/>
          <w:color w:val="0033CC"/>
          <w:sz w:val="24"/>
          <w:szCs w:val="28"/>
        </w:rPr>
        <w:t>定期購入の制約も</w:t>
      </w:r>
      <w:r w:rsidR="008808A3" w:rsidRPr="006D3357">
        <w:rPr>
          <w:rFonts w:ascii="HGP創英角ﾎﾟｯﾌﾟ体" w:eastAsia="HGP創英角ﾎﾟｯﾌﾟ体" w:hAnsi="HGP創英角ﾎﾟｯﾌﾟ体" w:hint="eastAsia"/>
          <w:color w:val="0033CC"/>
          <w:sz w:val="24"/>
          <w:szCs w:val="28"/>
        </w:rPr>
        <w:t>あり</w:t>
      </w:r>
      <w:r w:rsidRPr="006D3357">
        <w:rPr>
          <w:rFonts w:ascii="HGP創英角ﾎﾟｯﾌﾟ体" w:eastAsia="HGP創英角ﾎﾟｯﾌﾟ体" w:hAnsi="HGP創英角ﾎﾟｯﾌﾟ体" w:hint="eastAsia"/>
          <w:color w:val="0033CC"/>
          <w:sz w:val="24"/>
          <w:szCs w:val="28"/>
        </w:rPr>
        <w:t>ません</w:t>
      </w:r>
      <w:r w:rsidRPr="001657BE"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ので、まずは</w:t>
      </w:r>
      <w:r w:rsidR="00796CF6"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１本</w:t>
      </w:r>
      <w:r w:rsidRPr="001657BE"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お試し</w:t>
      </w:r>
      <w:r w:rsidR="00796CF6"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頂いて</w:t>
      </w:r>
    </w:p>
    <w:p w14:paraId="19DF85ED" w14:textId="5858EB1F" w:rsidR="001657BE" w:rsidRDefault="008808A3" w:rsidP="00B51E76">
      <w:pPr>
        <w:rPr>
          <w:rFonts w:ascii="HGP創英角ﾎﾟｯﾌﾟ体" w:eastAsia="HGP創英角ﾎﾟｯﾌﾟ体" w:hAnsi="HGP創英角ﾎﾟｯﾌﾟ体"/>
          <w:color w:val="FF0000"/>
          <w:sz w:val="24"/>
          <w:szCs w:val="28"/>
        </w:rPr>
      </w:pPr>
      <w:r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ご自身で体感して</w:t>
      </w:r>
      <w:r w:rsidR="001657BE" w:rsidRPr="001657BE"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ください。</w:t>
      </w:r>
      <w:r w:rsidR="006C36F0"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 xml:space="preserve">　多くの方々が１本を使い切るうちに、何らかの変化を実感</w:t>
      </w:r>
    </w:p>
    <w:p w14:paraId="6405210D" w14:textId="17A30F53" w:rsidR="006C36F0" w:rsidRPr="001657BE" w:rsidRDefault="006C36F0" w:rsidP="00B51E76">
      <w:pPr>
        <w:rPr>
          <w:rFonts w:ascii="HGP創英角ﾎﾟｯﾌﾟ体" w:eastAsia="HGP創英角ﾎﾟｯﾌﾟ体" w:hAnsi="HGP創英角ﾎﾟｯﾌﾟ体"/>
          <w:color w:val="FF0000"/>
          <w:sz w:val="24"/>
          <w:szCs w:val="28"/>
        </w:rPr>
      </w:pPr>
      <w:r>
        <w:rPr>
          <w:rFonts w:ascii="HGP創英角ﾎﾟｯﾌﾟ体" w:eastAsia="HGP創英角ﾎﾟｯﾌﾟ体" w:hAnsi="HGP創英角ﾎﾟｯﾌﾟ体" w:hint="eastAsia"/>
          <w:color w:val="FF0000"/>
          <w:sz w:val="24"/>
          <w:szCs w:val="28"/>
        </w:rPr>
        <w:t>頂いております。</w:t>
      </w:r>
    </w:p>
    <w:p w14:paraId="360DEF3A" w14:textId="77777777" w:rsidR="001657BE" w:rsidRPr="001657BE" w:rsidRDefault="001657BE" w:rsidP="00B51E76">
      <w:pPr>
        <w:rPr>
          <w:rFonts w:ascii="HGP創英角ﾎﾟｯﾌﾟ体" w:eastAsia="HGP創英角ﾎﾟｯﾌﾟ体" w:hAnsi="HGP創英角ﾎﾟｯﾌﾟ体"/>
          <w:sz w:val="24"/>
          <w:szCs w:val="28"/>
        </w:rPr>
      </w:pPr>
    </w:p>
    <w:p w14:paraId="5BC25798" w14:textId="77777777" w:rsidR="00B709DE" w:rsidRPr="00A221BE" w:rsidRDefault="00B51E76">
      <w:pPr>
        <w:rPr>
          <w:rFonts w:ascii="BIZ UDPゴシック" w:eastAsia="BIZ UDPゴシック" w:hAnsi="BIZ UDPゴシック"/>
          <w:szCs w:val="21"/>
        </w:rPr>
      </w:pPr>
      <w:r w:rsidRPr="00A221BE">
        <w:rPr>
          <w:rFonts w:ascii="BIZ UDPゴシック" w:eastAsia="BIZ UDPゴシック" w:hAnsi="BIZ UDPゴシック" w:hint="eastAsia"/>
          <w:szCs w:val="21"/>
        </w:rPr>
        <w:t>数あるスカルプケア製品を見てきた中でも、コストパフォーマンスに優れた製品で、</w:t>
      </w:r>
      <w:r w:rsidR="0067507A" w:rsidRPr="00A221BE">
        <w:rPr>
          <w:rFonts w:ascii="BIZ UDPゴシック" w:eastAsia="BIZ UDPゴシック" w:hAnsi="BIZ UDPゴシック" w:hint="eastAsia"/>
          <w:szCs w:val="21"/>
        </w:rPr>
        <w:t>自信を持って</w:t>
      </w:r>
    </w:p>
    <w:p w14:paraId="67D16565" w14:textId="72705D90" w:rsidR="00D740B4" w:rsidRPr="00A221BE" w:rsidRDefault="0067507A">
      <w:pPr>
        <w:rPr>
          <w:rFonts w:ascii="BIZ UDPゴシック" w:eastAsia="BIZ UDPゴシック" w:hAnsi="BIZ UDPゴシック"/>
          <w:szCs w:val="21"/>
        </w:rPr>
      </w:pPr>
      <w:r w:rsidRPr="00A221BE">
        <w:rPr>
          <w:rFonts w:ascii="BIZ UDPゴシック" w:eastAsia="BIZ UDPゴシック" w:hAnsi="BIZ UDPゴシック" w:hint="eastAsia"/>
          <w:szCs w:val="21"/>
        </w:rPr>
        <w:t>ご紹介出来る商品です。</w:t>
      </w:r>
    </w:p>
    <w:p w14:paraId="696518B6" w14:textId="77777777" w:rsidR="00705F83" w:rsidRDefault="00424DD9">
      <w:pPr>
        <w:rPr>
          <w:szCs w:val="21"/>
        </w:rPr>
      </w:pPr>
      <w:r w:rsidRPr="00A221BE">
        <w:rPr>
          <w:rFonts w:ascii="BIZ UDPゴシック" w:eastAsia="BIZ UDPゴシック" w:hAnsi="BIZ UDPゴシック" w:hint="eastAsia"/>
          <w:szCs w:val="21"/>
        </w:rPr>
        <w:t>一人でも多くの方に実感を頂きたく、</w:t>
      </w:r>
      <w:r w:rsidR="00507C25" w:rsidRPr="00E07E79">
        <w:rPr>
          <w:rFonts w:ascii="HGP創英角ﾎﾟｯﾌﾟ体" w:eastAsia="HGP創英角ﾎﾟｯﾌﾟ体" w:hAnsi="HGP創英角ﾎﾟｯﾌﾟ体" w:hint="eastAsia"/>
          <w:szCs w:val="21"/>
        </w:rPr>
        <w:t>お求めやすい</w:t>
      </w:r>
      <w:r w:rsidRPr="00E07E79">
        <w:rPr>
          <w:rFonts w:ascii="HGP創英角ﾎﾟｯﾌﾟ体" w:eastAsia="HGP創英角ﾎﾟｯﾌﾟ体" w:hAnsi="HGP創英角ﾎﾟｯﾌﾟ体" w:hint="eastAsia"/>
          <w:szCs w:val="21"/>
        </w:rPr>
        <w:t>価格</w:t>
      </w:r>
      <w:r w:rsidR="008D4070" w:rsidRPr="00A221BE">
        <w:rPr>
          <w:rFonts w:ascii="BIZ UDPゴシック" w:eastAsia="BIZ UDPゴシック" w:hAnsi="BIZ UDPゴシック" w:hint="eastAsia"/>
          <w:szCs w:val="21"/>
        </w:rPr>
        <w:t>でご提供させて頂きます</w:t>
      </w:r>
      <w:r w:rsidR="008D4070" w:rsidRPr="00A221BE">
        <w:rPr>
          <w:rFonts w:hint="eastAsia"/>
          <w:szCs w:val="21"/>
        </w:rPr>
        <w:t>。</w:t>
      </w:r>
    </w:p>
    <w:p w14:paraId="3A0088F6" w14:textId="77777777" w:rsidR="00705F83" w:rsidRDefault="00705F83">
      <w:pPr>
        <w:rPr>
          <w:szCs w:val="21"/>
        </w:rPr>
      </w:pPr>
    </w:p>
    <w:p w14:paraId="51D96326" w14:textId="02073411" w:rsidR="0067507A" w:rsidRDefault="009D47B0">
      <w:r>
        <w:rPr>
          <w:noProof/>
        </w:rPr>
        <w:drawing>
          <wp:inline distT="0" distB="0" distL="0" distR="0" wp14:anchorId="36A5A572" wp14:editId="75440330">
            <wp:extent cx="1677725" cy="2237024"/>
            <wp:effectExtent l="0" t="0" r="0" b="0"/>
            <wp:docPr id="14577055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055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3088" cy="225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5FC6">
        <w:rPr>
          <w:rFonts w:hint="eastAsia"/>
        </w:rPr>
        <w:t xml:space="preserve">　　　　　</w:t>
      </w:r>
      <w:r w:rsidR="00CC5FC6">
        <w:rPr>
          <w:noProof/>
        </w:rPr>
        <w:drawing>
          <wp:inline distT="0" distB="0" distL="0" distR="0" wp14:anchorId="5D8D862C" wp14:editId="4C6676D2">
            <wp:extent cx="1665241" cy="2220377"/>
            <wp:effectExtent l="0" t="0" r="0" b="8890"/>
            <wp:docPr id="3336428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428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1747" cy="224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68B">
        <w:rPr>
          <w:rFonts w:hint="eastAsia"/>
        </w:rPr>
        <w:t xml:space="preserve">　　</w:t>
      </w:r>
    </w:p>
    <w:p w14:paraId="51A27CE7" w14:textId="67A28FFF" w:rsidR="00AB4835" w:rsidRPr="00B71C8C" w:rsidRDefault="00FF509D">
      <w:pPr>
        <w:rPr>
          <w:b/>
          <w:bCs/>
          <w:color w:val="FF0000"/>
          <w:sz w:val="28"/>
          <w:szCs w:val="32"/>
        </w:rPr>
      </w:pPr>
      <w:r>
        <w:rPr>
          <w:rFonts w:hint="eastAsia"/>
          <w:b/>
          <w:bCs/>
          <w:color w:val="FF0000"/>
          <w:sz w:val="28"/>
          <w:szCs w:val="32"/>
          <w:highlight w:val="yellow"/>
        </w:rPr>
        <w:t>６､９８</w:t>
      </w:r>
      <w:r w:rsidR="00CD66A0">
        <w:rPr>
          <w:rFonts w:hint="eastAsia"/>
          <w:b/>
          <w:bCs/>
          <w:color w:val="FF0000"/>
          <w:sz w:val="28"/>
          <w:szCs w:val="32"/>
          <w:highlight w:val="yellow"/>
        </w:rPr>
        <w:t>０</w:t>
      </w:r>
      <w:r w:rsidR="00AB4835" w:rsidRPr="00B71C8C">
        <w:rPr>
          <w:rFonts w:hint="eastAsia"/>
          <w:b/>
          <w:bCs/>
          <w:color w:val="FF0000"/>
          <w:sz w:val="28"/>
          <w:szCs w:val="32"/>
          <w:highlight w:val="yellow"/>
        </w:rPr>
        <w:t>円（税込み）</w:t>
      </w:r>
      <w:r w:rsidR="004A76A2">
        <w:rPr>
          <w:rFonts w:hint="eastAsia"/>
          <w:b/>
          <w:bCs/>
          <w:color w:val="FF0000"/>
          <w:sz w:val="28"/>
          <w:szCs w:val="32"/>
          <w:highlight w:val="yellow"/>
        </w:rPr>
        <w:t xml:space="preserve">　100ml　</w:t>
      </w:r>
    </w:p>
    <w:p w14:paraId="13FD3171" w14:textId="5D770318" w:rsidR="00D740B4" w:rsidRPr="00B709DE" w:rsidRDefault="00D740B4">
      <w:pPr>
        <w:rPr>
          <w:sz w:val="28"/>
          <w:szCs w:val="32"/>
        </w:rPr>
      </w:pPr>
    </w:p>
    <w:sectPr w:rsidR="00D740B4" w:rsidRPr="00B709DE" w:rsidSect="003021E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70648" w14:textId="77777777" w:rsidR="004570A5" w:rsidRDefault="004570A5" w:rsidP="004570A5">
      <w:r>
        <w:separator/>
      </w:r>
    </w:p>
  </w:endnote>
  <w:endnote w:type="continuationSeparator" w:id="0">
    <w:p w14:paraId="69666D36" w14:textId="77777777" w:rsidR="004570A5" w:rsidRDefault="004570A5" w:rsidP="0045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A762A" w14:textId="77777777" w:rsidR="004570A5" w:rsidRDefault="004570A5" w:rsidP="004570A5">
      <w:r>
        <w:separator/>
      </w:r>
    </w:p>
  </w:footnote>
  <w:footnote w:type="continuationSeparator" w:id="0">
    <w:p w14:paraId="3706FE18" w14:textId="77777777" w:rsidR="004570A5" w:rsidRDefault="004570A5" w:rsidP="00457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  <o:colormenu v:ext="edit" fillcolor="none [1945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3D"/>
    <w:rsid w:val="0003049D"/>
    <w:rsid w:val="000D303E"/>
    <w:rsid w:val="000E05E0"/>
    <w:rsid w:val="001447D2"/>
    <w:rsid w:val="00151D59"/>
    <w:rsid w:val="00155E83"/>
    <w:rsid w:val="001657BE"/>
    <w:rsid w:val="001C2E70"/>
    <w:rsid w:val="001C7FC6"/>
    <w:rsid w:val="001D4F14"/>
    <w:rsid w:val="0029285D"/>
    <w:rsid w:val="002A141C"/>
    <w:rsid w:val="002A5252"/>
    <w:rsid w:val="002D2E7B"/>
    <w:rsid w:val="002E0BCA"/>
    <w:rsid w:val="002E574C"/>
    <w:rsid w:val="002F6C9D"/>
    <w:rsid w:val="003021E8"/>
    <w:rsid w:val="00323A02"/>
    <w:rsid w:val="00335948"/>
    <w:rsid w:val="0039503D"/>
    <w:rsid w:val="003B30FA"/>
    <w:rsid w:val="00404441"/>
    <w:rsid w:val="00424DD9"/>
    <w:rsid w:val="004570A5"/>
    <w:rsid w:val="00460480"/>
    <w:rsid w:val="004A76A2"/>
    <w:rsid w:val="004C1745"/>
    <w:rsid w:val="004C2A2F"/>
    <w:rsid w:val="004E2149"/>
    <w:rsid w:val="004E66D6"/>
    <w:rsid w:val="004F1A88"/>
    <w:rsid w:val="00507C25"/>
    <w:rsid w:val="00537A67"/>
    <w:rsid w:val="00544746"/>
    <w:rsid w:val="00577820"/>
    <w:rsid w:val="0058729A"/>
    <w:rsid w:val="00592ED2"/>
    <w:rsid w:val="005A7C4E"/>
    <w:rsid w:val="005C5A10"/>
    <w:rsid w:val="005E694D"/>
    <w:rsid w:val="005F3A71"/>
    <w:rsid w:val="0060011F"/>
    <w:rsid w:val="006002C6"/>
    <w:rsid w:val="00622D14"/>
    <w:rsid w:val="006571A3"/>
    <w:rsid w:val="0067507A"/>
    <w:rsid w:val="006C36F0"/>
    <w:rsid w:val="006D3357"/>
    <w:rsid w:val="006D3EAF"/>
    <w:rsid w:val="006F12D2"/>
    <w:rsid w:val="006F3DF5"/>
    <w:rsid w:val="006F71B0"/>
    <w:rsid w:val="00705F83"/>
    <w:rsid w:val="00707694"/>
    <w:rsid w:val="0071749F"/>
    <w:rsid w:val="007656E1"/>
    <w:rsid w:val="00780853"/>
    <w:rsid w:val="00780A6D"/>
    <w:rsid w:val="00796CF6"/>
    <w:rsid w:val="00857590"/>
    <w:rsid w:val="008757AD"/>
    <w:rsid w:val="008808A3"/>
    <w:rsid w:val="0089484C"/>
    <w:rsid w:val="008A1099"/>
    <w:rsid w:val="008B068B"/>
    <w:rsid w:val="008D4070"/>
    <w:rsid w:val="00921988"/>
    <w:rsid w:val="00927DF3"/>
    <w:rsid w:val="009C1F80"/>
    <w:rsid w:val="009D47B0"/>
    <w:rsid w:val="00A1614D"/>
    <w:rsid w:val="00A221BE"/>
    <w:rsid w:val="00A5013D"/>
    <w:rsid w:val="00A8792B"/>
    <w:rsid w:val="00AB4835"/>
    <w:rsid w:val="00AE4166"/>
    <w:rsid w:val="00B423AE"/>
    <w:rsid w:val="00B51E76"/>
    <w:rsid w:val="00B52FBC"/>
    <w:rsid w:val="00B709DE"/>
    <w:rsid w:val="00B71C8C"/>
    <w:rsid w:val="00B73632"/>
    <w:rsid w:val="00BB26BD"/>
    <w:rsid w:val="00BC20B0"/>
    <w:rsid w:val="00CB4195"/>
    <w:rsid w:val="00CC5FC6"/>
    <w:rsid w:val="00CD66A0"/>
    <w:rsid w:val="00CF67B7"/>
    <w:rsid w:val="00D5352E"/>
    <w:rsid w:val="00D740B4"/>
    <w:rsid w:val="00D800E0"/>
    <w:rsid w:val="00DA3437"/>
    <w:rsid w:val="00E07DEF"/>
    <w:rsid w:val="00E07E79"/>
    <w:rsid w:val="00E54E70"/>
    <w:rsid w:val="00E71C67"/>
    <w:rsid w:val="00E96341"/>
    <w:rsid w:val="00EA055A"/>
    <w:rsid w:val="00EF6BF3"/>
    <w:rsid w:val="00F03A4D"/>
    <w:rsid w:val="00F4511A"/>
    <w:rsid w:val="00F77EE4"/>
    <w:rsid w:val="00F850C1"/>
    <w:rsid w:val="00FE72FC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  <o:colormenu v:ext="edit" fillcolor="none [1945]"/>
    </o:shapedefaults>
    <o:shapelayout v:ext="edit">
      <o:idmap v:ext="edit" data="1"/>
    </o:shapelayout>
  </w:shapeDefaults>
  <w:decimalSymbol w:val="."/>
  <w:listSeparator w:val=","/>
  <w14:docId w14:val="5B13F4C3"/>
  <w15:chartTrackingRefBased/>
  <w15:docId w15:val="{785203CA-3480-4217-8E7E-036135C4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2D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12D2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570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70A5"/>
  </w:style>
  <w:style w:type="paragraph" w:styleId="a5">
    <w:name w:val="footer"/>
    <w:basedOn w:val="a"/>
    <w:link w:val="a6"/>
    <w:uiPriority w:val="99"/>
    <w:unhideWhenUsed/>
    <w:rsid w:val="004570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5ECE7-F3FC-4ACA-B5F3-DCE80D7B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亨 水本</cp:lastModifiedBy>
  <cp:revision>72</cp:revision>
  <dcterms:created xsi:type="dcterms:W3CDTF">2023-10-21T07:22:00Z</dcterms:created>
  <dcterms:modified xsi:type="dcterms:W3CDTF">2023-11-07T07:34:00Z</dcterms:modified>
</cp:coreProperties>
</file>