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73F369" w14:textId="77777777" w:rsidR="00AB0346" w:rsidRPr="00AB0346" w:rsidRDefault="00AB0346" w:rsidP="00AB0346">
      <w:pPr>
        <w:ind w:firstLineChars="100" w:firstLine="432"/>
        <w:rPr>
          <w:b/>
          <w:sz w:val="44"/>
          <w:szCs w:val="44"/>
        </w:rPr>
      </w:pPr>
      <w:r w:rsidRPr="00AB0346">
        <w:rPr>
          <w:rFonts w:hint="eastAsia"/>
          <w:b/>
          <w:sz w:val="44"/>
          <w:szCs w:val="44"/>
        </w:rPr>
        <w:t>〜ヴィンテージ・マガジンポスター〜</w:t>
      </w:r>
    </w:p>
    <w:p w14:paraId="074DF9E9" w14:textId="68B16ABE" w:rsidR="00AB0346" w:rsidRDefault="00AB0346" w:rsidP="00AB0346">
      <w:pPr>
        <w:rPr>
          <w:sz w:val="28"/>
          <w:szCs w:val="28"/>
        </w:rPr>
      </w:pPr>
      <w:r w:rsidRPr="00AB0346">
        <w:rPr>
          <w:rFonts w:hint="eastAsia"/>
          <w:sz w:val="28"/>
          <w:szCs w:val="28"/>
        </w:rPr>
        <w:t>１９３０〜６０年代のアメリカ広告業界</w:t>
      </w:r>
      <w:r>
        <w:rPr>
          <w:rFonts w:hint="eastAsia"/>
          <w:sz w:val="28"/>
          <w:szCs w:val="28"/>
        </w:rPr>
        <w:t>は才能豊かな</w:t>
      </w:r>
      <w:r w:rsidRPr="00AB0346">
        <w:rPr>
          <w:sz w:val="28"/>
          <w:szCs w:val="28"/>
        </w:rPr>
        <w:t>クリエイター達が参加し、商業美術や宣伝技術の</w:t>
      </w:r>
      <w:r>
        <w:rPr>
          <w:rFonts w:hint="eastAsia"/>
          <w:sz w:val="28"/>
          <w:szCs w:val="28"/>
        </w:rPr>
        <w:t>面から見ても</w:t>
      </w:r>
      <w:r w:rsidRPr="00AB0346">
        <w:rPr>
          <w:sz w:val="28"/>
          <w:szCs w:val="28"/>
        </w:rPr>
        <w:t xml:space="preserve"> 水準の高い広告が数多く</w:t>
      </w:r>
      <w:r>
        <w:rPr>
          <w:rFonts w:hint="eastAsia"/>
          <w:sz w:val="28"/>
          <w:szCs w:val="28"/>
        </w:rPr>
        <w:t>制作されました。当時の雑誌に掲載</w:t>
      </w:r>
      <w:r w:rsidR="003669EA">
        <w:rPr>
          <w:rFonts w:hint="eastAsia"/>
          <w:sz w:val="28"/>
          <w:szCs w:val="28"/>
        </w:rPr>
        <w:t>した</w:t>
      </w:r>
      <w:r w:rsidR="005F2272">
        <w:rPr>
          <w:rFonts w:hint="eastAsia"/>
          <w:sz w:val="28"/>
          <w:szCs w:val="28"/>
        </w:rPr>
        <w:t>オリジナル</w:t>
      </w:r>
      <w:r>
        <w:rPr>
          <w:rFonts w:hint="eastAsia"/>
          <w:sz w:val="28"/>
          <w:szCs w:val="28"/>
        </w:rPr>
        <w:t>企業広告です。</w:t>
      </w:r>
    </w:p>
    <w:p w14:paraId="55790F5F" w14:textId="77777777" w:rsidR="00701E98" w:rsidRDefault="00701E98" w:rsidP="00AB0346">
      <w:pPr>
        <w:rPr>
          <w:noProof/>
          <w:sz w:val="28"/>
          <w:szCs w:val="28"/>
          <w:lang w:val="ja-JP"/>
        </w:rPr>
      </w:pPr>
    </w:p>
    <w:p w14:paraId="2A62C4AF" w14:textId="39E05378" w:rsidR="00AB0346" w:rsidRPr="00747B42" w:rsidRDefault="00AB0346" w:rsidP="00AB0346">
      <w:pPr>
        <w:rPr>
          <w:noProof/>
          <w:sz w:val="28"/>
          <w:szCs w:val="28"/>
          <w:lang w:val="ja-JP"/>
        </w:rPr>
      </w:pPr>
      <w:r>
        <w:rPr>
          <w:rFonts w:hint="eastAsia"/>
          <w:noProof/>
          <w:sz w:val="28"/>
          <w:szCs w:val="28"/>
        </w:rPr>
        <w:drawing>
          <wp:inline distT="0" distB="0" distL="0" distR="0" wp14:anchorId="2A202912" wp14:editId="0EC17C1E">
            <wp:extent cx="5400040" cy="4572000"/>
            <wp:effectExtent l="0" t="0" r="0" b="0"/>
            <wp:docPr id="2" name="図 2" descr="テキスト, クイーン, 新聞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DSC04627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4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897873">
        <w:rPr>
          <w:noProof/>
          <w:sz w:val="28"/>
          <w:szCs w:val="28"/>
          <w:lang w:val="ja-JP"/>
        </w:rPr>
        <w:lastRenderedPageBreak/>
        <w:drawing>
          <wp:inline distT="0" distB="0" distL="0" distR="0" wp14:anchorId="72981D60" wp14:editId="704EBB45">
            <wp:extent cx="2331720" cy="1844040"/>
            <wp:effectExtent l="0" t="0" r="0" b="3810"/>
            <wp:docPr id="1" name="図 1" descr="ブース, テーブル, 建物, 座る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図 1" descr="ブース, テーブル, 建物, 座る が含まれている画像&#10;&#10;自動的に生成された説明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1720" cy="1844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3AC2">
        <w:rPr>
          <w:noProof/>
          <w:sz w:val="28"/>
          <w:szCs w:val="28"/>
          <w:lang w:val="ja-JP"/>
        </w:rPr>
        <w:drawing>
          <wp:inline distT="0" distB="0" distL="0" distR="0" wp14:anchorId="4AC02EE3" wp14:editId="524C5DE8">
            <wp:extent cx="3025140" cy="1866900"/>
            <wp:effectExtent l="0" t="0" r="3810" b="0"/>
            <wp:docPr id="3" name="図 3" descr="屋内, テーブル, 食品, キッチン が含まれている画像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図 3" descr="屋内, テーブル, 食品, キッチン が含まれている画像&#10;&#10;自動的に生成された説明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514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3AC2">
        <w:rPr>
          <w:noProof/>
          <w:sz w:val="28"/>
          <w:szCs w:val="28"/>
          <w:lang w:val="ja-JP"/>
        </w:rPr>
        <w:drawing>
          <wp:inline distT="0" distB="0" distL="0" distR="0" wp14:anchorId="6DEEFFF4" wp14:editId="6CCA5BD8">
            <wp:extent cx="5463540" cy="6012180"/>
            <wp:effectExtent l="0" t="0" r="3810" b="7620"/>
            <wp:docPr id="4" name="図 4" descr="店の棚に陳列されている&#10;&#10;中程度の精度で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図 4" descr="店の棚に陳列されている&#10;&#10;中程度の精度で自動的に生成された説明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63540" cy="6012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B0346" w:rsidRPr="00747B42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346"/>
    <w:rsid w:val="00143AC2"/>
    <w:rsid w:val="003669EA"/>
    <w:rsid w:val="00375E0E"/>
    <w:rsid w:val="005F2272"/>
    <w:rsid w:val="00701E98"/>
    <w:rsid w:val="00731D7A"/>
    <w:rsid w:val="00747B42"/>
    <w:rsid w:val="00897873"/>
    <w:rsid w:val="00AB0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D3C8E8C"/>
  <w15:chartTrackingRefBased/>
  <w15:docId w15:val="{AF77DEC8-969B-40CF-91F3-2D42851AF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17</Words>
  <Characters>102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Takaichi Shimamura</dc:creator>
  <cp:keywords/>
  <dc:description/>
  <cp:lastModifiedBy>Shimamura Takaichi</cp:lastModifiedBy>
  <cp:revision>6</cp:revision>
  <dcterms:created xsi:type="dcterms:W3CDTF">2019-05-06T04:14:00Z</dcterms:created>
  <dcterms:modified xsi:type="dcterms:W3CDTF">2022-09-18T06:03:00Z</dcterms:modified>
</cp:coreProperties>
</file>