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4AC31" w14:textId="1FC30DB0" w:rsidR="006214B4" w:rsidRPr="006214B4" w:rsidRDefault="006214B4">
      <w:pPr>
        <w:shd w:val="clear" w:color="auto" w:fill="FDFDFD"/>
        <w:spacing w:after="520"/>
        <w:rPr>
          <w:rFonts w:asciiTheme="majorEastAsia" w:eastAsiaTheme="majorEastAsia" w:hAnsiTheme="majorEastAsia" w:cs="Arial Unicode MS" w:hint="eastAsia"/>
          <w:b/>
          <w:lang w:val="en-US"/>
        </w:rPr>
      </w:pPr>
      <w:r>
        <w:rPr>
          <w:rFonts w:asciiTheme="majorEastAsia" w:eastAsiaTheme="majorEastAsia" w:hAnsiTheme="majorEastAsia" w:cs="Arial Unicode MS" w:hint="eastAsia"/>
          <w:b/>
        </w:rPr>
        <w:t>こちらのファイルを編集いただいても良いですし、</w:t>
      </w:r>
      <w:r>
        <w:rPr>
          <w:rFonts w:asciiTheme="majorEastAsia" w:eastAsiaTheme="majorEastAsia" w:hAnsiTheme="majorEastAsia" w:cs="Arial Unicode MS"/>
          <w:b/>
          <w:lang w:val="en-US"/>
        </w:rPr>
        <w:t>0</w:t>
      </w:r>
      <w:r>
        <w:rPr>
          <w:rFonts w:asciiTheme="majorEastAsia" w:eastAsiaTheme="majorEastAsia" w:hAnsiTheme="majorEastAsia" w:cs="Arial Unicode MS" w:hint="eastAsia"/>
          <w:b/>
          <w:lang w:val="en-US"/>
        </w:rPr>
        <w:t>から作成いただく形でも大丈夫です。ご確認をお願いいたします。</w:t>
      </w:r>
    </w:p>
    <w:p w14:paraId="11FF1F54" w14:textId="55B7A505" w:rsidR="006214B4" w:rsidRPr="006214B4" w:rsidRDefault="006214B4">
      <w:pPr>
        <w:shd w:val="clear" w:color="auto" w:fill="FDFDFD"/>
        <w:spacing w:after="520"/>
        <w:rPr>
          <w:rFonts w:asciiTheme="majorEastAsia" w:eastAsiaTheme="majorEastAsia" w:hAnsiTheme="majorEastAsia" w:cs="Arial Unicode MS" w:hint="eastAsia"/>
          <w:b/>
          <w:lang w:val="en-US"/>
        </w:rPr>
      </w:pPr>
      <w:r>
        <w:rPr>
          <w:rFonts w:asciiTheme="majorEastAsia" w:eastAsiaTheme="majorEastAsia" w:hAnsiTheme="majorEastAsia" w:cs="Arial Unicode MS"/>
          <w:b/>
          <w:lang w:val="en-US"/>
        </w:rPr>
        <w:t>======================================================================</w:t>
      </w:r>
    </w:p>
    <w:p w14:paraId="530E731E" w14:textId="5DF16D68" w:rsidR="00271CAF" w:rsidRPr="000230D5" w:rsidRDefault="00000000">
      <w:pPr>
        <w:shd w:val="clear" w:color="auto" w:fill="FDFDFD"/>
        <w:spacing w:after="520"/>
        <w:rPr>
          <w:rFonts w:asciiTheme="majorEastAsia" w:eastAsiaTheme="majorEastAsia" w:hAnsiTheme="majorEastAsia"/>
          <w:b/>
        </w:rPr>
      </w:pPr>
      <w:r w:rsidRPr="000230D5">
        <w:rPr>
          <w:rFonts w:asciiTheme="majorEastAsia" w:eastAsiaTheme="majorEastAsia" w:hAnsiTheme="majorEastAsia" w:cs="Arial Unicode MS"/>
          <w:b/>
        </w:rPr>
        <w:t>売り手企業から見た、M&amp;Aのロードマップ完全版</w:t>
      </w:r>
      <w:r w:rsidRPr="000230D5">
        <w:rPr>
          <w:rFonts w:asciiTheme="majorEastAsia" w:eastAsiaTheme="majorEastAsia" w:hAnsiTheme="majorEastAsia" w:cs="Arial Unicode MS"/>
          <w:b/>
        </w:rPr>
        <w:br/>
        <w:t>（M&amp;A仲介会社・株式譲渡契約など）</w:t>
      </w:r>
    </w:p>
    <w:p w14:paraId="6C6335D7" w14:textId="77777777" w:rsidR="00271CAF" w:rsidRPr="000230D5" w:rsidRDefault="00000000">
      <w:pPr>
        <w:shd w:val="clear" w:color="auto" w:fill="FDFDFD"/>
        <w:spacing w:after="520"/>
        <w:rPr>
          <w:rFonts w:asciiTheme="majorEastAsia" w:eastAsiaTheme="majorEastAsia" w:hAnsiTheme="majorEastAsia"/>
          <w:b/>
        </w:rPr>
      </w:pPr>
      <w:r w:rsidRPr="000230D5">
        <w:rPr>
          <w:rFonts w:asciiTheme="majorEastAsia" w:eastAsiaTheme="majorEastAsia" w:hAnsiTheme="majorEastAsia"/>
          <w:b/>
          <w:noProof/>
        </w:rPr>
        <w:drawing>
          <wp:inline distT="114300" distB="114300" distL="114300" distR="114300" wp14:anchorId="776C8AFA" wp14:editId="1A1C7EF3">
            <wp:extent cx="5731200" cy="5588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5731200" cy="558800"/>
                    </a:xfrm>
                    <a:prstGeom prst="rect">
                      <a:avLst/>
                    </a:prstGeom>
                    <a:ln/>
                  </pic:spPr>
                </pic:pic>
              </a:graphicData>
            </a:graphic>
          </wp:inline>
        </w:drawing>
      </w:r>
    </w:p>
    <w:p w14:paraId="3515612F" w14:textId="77777777" w:rsidR="00271CAF" w:rsidRPr="000230D5" w:rsidRDefault="00000000">
      <w:pPr>
        <w:shd w:val="clear" w:color="auto" w:fill="FDFDFD"/>
        <w:spacing w:after="520"/>
        <w:rPr>
          <w:rFonts w:asciiTheme="majorEastAsia" w:eastAsiaTheme="majorEastAsia" w:hAnsiTheme="majorEastAsia"/>
          <w:b/>
        </w:rPr>
      </w:pPr>
      <w:r w:rsidRPr="000230D5">
        <w:rPr>
          <w:rFonts w:asciiTheme="majorEastAsia" w:eastAsiaTheme="majorEastAsia" w:hAnsiTheme="majorEastAsia" w:cs="Arial Unicode MS"/>
          <w:b/>
        </w:rPr>
        <w:t>これからM&amp;Aの会社売却にチャレンジする方の参考になるように</w:t>
      </w:r>
      <w:r w:rsidRPr="000230D5">
        <w:rPr>
          <w:rFonts w:asciiTheme="majorEastAsia" w:eastAsiaTheme="majorEastAsia" w:hAnsiTheme="majorEastAsia" w:cs="Arial Unicode MS"/>
          <w:b/>
        </w:rPr>
        <w:br/>
        <w:t>「M&amp;Aのスタートから着金までのロードマップ」を売り手企業目線での解説付きでまとめました！</w:t>
      </w:r>
    </w:p>
    <w:p w14:paraId="103E0718" w14:textId="77777777" w:rsidR="00271CAF" w:rsidRPr="000230D5" w:rsidRDefault="00000000">
      <w:pPr>
        <w:shd w:val="clear" w:color="auto" w:fill="FDFDFD"/>
        <w:rPr>
          <w:rFonts w:asciiTheme="majorEastAsia" w:eastAsiaTheme="majorEastAsia" w:hAnsiTheme="majorEastAsia"/>
        </w:rPr>
      </w:pPr>
      <w:r w:rsidRPr="000230D5">
        <w:rPr>
          <w:rFonts w:asciiTheme="majorEastAsia" w:eastAsiaTheme="majorEastAsia" w:hAnsiTheme="majorEastAsia" w:cs="Arial Unicode MS"/>
        </w:rPr>
        <w:t>この記事で得られること</w:t>
      </w:r>
    </w:p>
    <w:p w14:paraId="36A2CDFB" w14:textId="77777777" w:rsidR="00271CAF" w:rsidRPr="000230D5" w:rsidRDefault="00000000">
      <w:pPr>
        <w:numPr>
          <w:ilvl w:val="0"/>
          <w:numId w:val="19"/>
        </w:numPr>
        <w:spacing w:before="40"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M&amp;Aの会社売却の全体スケジュールや進行がわかる</w:t>
      </w:r>
    </w:p>
    <w:p w14:paraId="1EC4DABF" w14:textId="77777777" w:rsidR="00271CAF" w:rsidRPr="000230D5" w:rsidRDefault="00000000">
      <w:pPr>
        <w:numPr>
          <w:ilvl w:val="0"/>
          <w:numId w:val="19"/>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M&amp;Aプロセスごとにどんな準備をしておくとよいかがわかる</w:t>
      </w:r>
    </w:p>
    <w:p w14:paraId="01088C96" w14:textId="77777777" w:rsidR="00271CAF" w:rsidRPr="000230D5" w:rsidRDefault="00000000">
      <w:pPr>
        <w:numPr>
          <w:ilvl w:val="0"/>
          <w:numId w:val="19"/>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M&amp;Aプロセスを事前に知っておくことで不安を減らせる</w:t>
      </w:r>
    </w:p>
    <w:p w14:paraId="4005F6A3" w14:textId="77777777" w:rsidR="00271CAF" w:rsidRPr="000230D5" w:rsidRDefault="00000000">
      <w:pPr>
        <w:numPr>
          <w:ilvl w:val="0"/>
          <w:numId w:val="19"/>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M&amp;Aプロセスにかかる余分なコストや負担を減らせる</w:t>
      </w:r>
    </w:p>
    <w:p w14:paraId="3FD3A222" w14:textId="77777777" w:rsidR="00271CAF" w:rsidRPr="000230D5" w:rsidRDefault="00000000">
      <w:pPr>
        <w:shd w:val="clear" w:color="auto" w:fill="FDFDFD"/>
        <w:spacing w:after="520"/>
        <w:rPr>
          <w:rFonts w:asciiTheme="majorEastAsia" w:eastAsiaTheme="majorEastAsia" w:hAnsiTheme="majorEastAsia"/>
        </w:rPr>
      </w:pPr>
      <w:r w:rsidRPr="000230D5">
        <w:rPr>
          <w:rFonts w:asciiTheme="majorEastAsia" w:eastAsiaTheme="majorEastAsia" w:hAnsiTheme="majorEastAsia" w:cs="Arial Unicode MS"/>
        </w:rPr>
        <w:t>参考にしてもらえればと思います！</w:t>
      </w:r>
      <w:r w:rsidRPr="000230D5">
        <w:rPr>
          <w:rFonts w:asciiTheme="majorEastAsia" w:eastAsiaTheme="majorEastAsia" w:hAnsiTheme="majorEastAsia" w:cs="Arial Unicode MS"/>
        </w:rPr>
        <w:br/>
        <w:t>なお、かかる期間は、依頼から最終合意までが6ヶ月くらいが目安と言われています。</w:t>
      </w:r>
    </w:p>
    <w:p w14:paraId="34FFCC44" w14:textId="77777777" w:rsidR="00271CAF" w:rsidRPr="000230D5" w:rsidRDefault="00000000">
      <w:pPr>
        <w:shd w:val="clear" w:color="auto" w:fill="FDFDFD"/>
        <w:spacing w:before="880" w:after="1080" w:line="240" w:lineRule="auto"/>
        <w:jc w:val="center"/>
        <w:rPr>
          <w:rFonts w:asciiTheme="majorEastAsia" w:eastAsiaTheme="majorEastAsia" w:hAnsiTheme="majorEastAsia"/>
        </w:rPr>
      </w:pPr>
      <w:r w:rsidRPr="000230D5">
        <w:rPr>
          <w:rFonts w:asciiTheme="majorEastAsia" w:eastAsiaTheme="majorEastAsia" w:hAnsiTheme="majorEastAsia" w:cs="Arial Unicode MS"/>
        </w:rPr>
        <w:t>目次</w:t>
      </w:r>
    </w:p>
    <w:p w14:paraId="544C2558" w14:textId="77777777" w:rsidR="00271CAF" w:rsidRPr="000230D5" w:rsidRDefault="00000000">
      <w:pPr>
        <w:numPr>
          <w:ilvl w:val="0"/>
          <w:numId w:val="15"/>
        </w:numPr>
        <w:spacing w:before="940" w:line="384" w:lineRule="auto"/>
        <w:ind w:left="1240"/>
        <w:rPr>
          <w:rFonts w:asciiTheme="majorEastAsia" w:eastAsiaTheme="majorEastAsia" w:hAnsiTheme="majorEastAsia"/>
          <w:color w:val="000000"/>
        </w:rPr>
      </w:pPr>
      <w:hyperlink r:id="rId6" w:anchor="index_id0">
        <w:r w:rsidRPr="000230D5">
          <w:rPr>
            <w:rFonts w:asciiTheme="majorEastAsia" w:eastAsiaTheme="majorEastAsia" w:hAnsiTheme="majorEastAsia"/>
          </w:rPr>
          <w:t>M&amp;A仲介会社を選んで会社売却の準備を進める 【 STEP 1 〜 STEP 7 】</w:t>
        </w:r>
      </w:hyperlink>
    </w:p>
    <w:p w14:paraId="0841763E" w14:textId="77777777" w:rsidR="00271CAF" w:rsidRPr="000230D5" w:rsidRDefault="00000000">
      <w:pPr>
        <w:numPr>
          <w:ilvl w:val="0"/>
          <w:numId w:val="15"/>
        </w:numPr>
        <w:spacing w:line="384" w:lineRule="auto"/>
        <w:ind w:left="1240"/>
        <w:rPr>
          <w:rFonts w:asciiTheme="majorEastAsia" w:eastAsiaTheme="majorEastAsia" w:hAnsiTheme="majorEastAsia"/>
          <w:color w:val="000000"/>
        </w:rPr>
      </w:pPr>
      <w:hyperlink r:id="rId7" w:anchor="index_id1">
        <w:r w:rsidRPr="000230D5">
          <w:rPr>
            <w:rFonts w:asciiTheme="majorEastAsia" w:eastAsiaTheme="majorEastAsia" w:hAnsiTheme="majorEastAsia"/>
          </w:rPr>
          <w:t>買い手企業と交渉を進めて会社売却を実行する【 STEP 8 〜 STEP 14 】</w:t>
        </w:r>
      </w:hyperlink>
    </w:p>
    <w:p w14:paraId="5261D0C2" w14:textId="77777777" w:rsidR="00271CAF" w:rsidRPr="000230D5" w:rsidRDefault="00000000">
      <w:pPr>
        <w:numPr>
          <w:ilvl w:val="0"/>
          <w:numId w:val="15"/>
        </w:numPr>
        <w:spacing w:after="940" w:line="384" w:lineRule="auto"/>
        <w:ind w:left="1240"/>
        <w:rPr>
          <w:rFonts w:asciiTheme="majorEastAsia" w:eastAsiaTheme="majorEastAsia" w:hAnsiTheme="majorEastAsia"/>
          <w:color w:val="000000"/>
        </w:rPr>
      </w:pPr>
      <w:hyperlink r:id="rId8" w:anchor="index_id3">
        <w:r w:rsidRPr="000230D5">
          <w:rPr>
            <w:rFonts w:asciiTheme="majorEastAsia" w:eastAsiaTheme="majorEastAsia" w:hAnsiTheme="majorEastAsia"/>
          </w:rPr>
          <w:t>会社売</w:t>
        </w:r>
        <w:r w:rsidRPr="000230D5">
          <w:rPr>
            <w:rFonts w:asciiTheme="majorEastAsia" w:eastAsiaTheme="majorEastAsia" w:hAnsiTheme="majorEastAsia"/>
          </w:rPr>
          <w:t>却</w:t>
        </w:r>
        <w:r w:rsidRPr="000230D5">
          <w:rPr>
            <w:rFonts w:asciiTheme="majorEastAsia" w:eastAsiaTheme="majorEastAsia" w:hAnsiTheme="majorEastAsia"/>
          </w:rPr>
          <w:t>後の支払いやロック</w:t>
        </w:r>
        <w:r w:rsidRPr="000230D5">
          <w:rPr>
            <w:rFonts w:asciiTheme="majorEastAsia" w:eastAsiaTheme="majorEastAsia" w:hAnsiTheme="majorEastAsia"/>
          </w:rPr>
          <w:t>ア</w:t>
        </w:r>
        <w:r w:rsidRPr="000230D5">
          <w:rPr>
            <w:rFonts w:asciiTheme="majorEastAsia" w:eastAsiaTheme="majorEastAsia" w:hAnsiTheme="majorEastAsia"/>
          </w:rPr>
          <w:t>ップなど【 STEP 15 〜 STEP 19 】</w:t>
        </w:r>
      </w:hyperlink>
    </w:p>
    <w:p w14:paraId="0D929113" w14:textId="77777777" w:rsidR="00271CAF" w:rsidRPr="000230D5" w:rsidRDefault="00271CAF">
      <w:pPr>
        <w:spacing w:before="1020" w:after="940" w:line="384" w:lineRule="auto"/>
        <w:rPr>
          <w:rFonts w:asciiTheme="majorEastAsia" w:eastAsiaTheme="majorEastAsia" w:hAnsiTheme="majorEastAsia"/>
        </w:rPr>
      </w:pPr>
    </w:p>
    <w:p w14:paraId="4AD43D46" w14:textId="77777777" w:rsidR="00271CAF" w:rsidRPr="000230D5" w:rsidRDefault="00271CAF">
      <w:pPr>
        <w:spacing w:before="1020" w:after="940" w:line="384" w:lineRule="auto"/>
        <w:rPr>
          <w:rFonts w:asciiTheme="majorEastAsia" w:eastAsiaTheme="majorEastAsia" w:hAnsiTheme="majorEastAsia"/>
        </w:rPr>
      </w:pPr>
    </w:p>
    <w:p w14:paraId="4B3F892F" w14:textId="77777777" w:rsidR="00271CAF" w:rsidRPr="000230D5" w:rsidRDefault="00000000">
      <w:pPr>
        <w:pBdr>
          <w:top w:val="none" w:sz="0" w:space="12" w:color="auto"/>
          <w:left w:val="none" w:sz="0" w:space="17" w:color="auto"/>
          <w:bottom w:val="none" w:sz="0" w:space="12" w:color="auto"/>
          <w:right w:val="none" w:sz="0" w:space="17" w:color="auto"/>
          <w:between w:val="none" w:sz="0" w:space="12" w:color="auto"/>
        </w:pBdr>
        <w:spacing w:before="1360" w:after="680" w:line="335" w:lineRule="auto"/>
        <w:rPr>
          <w:rFonts w:asciiTheme="majorEastAsia" w:eastAsiaTheme="majorEastAsia" w:hAnsiTheme="majorEastAsia"/>
        </w:rPr>
      </w:pPr>
      <w:r w:rsidRPr="000230D5">
        <w:rPr>
          <w:rFonts w:asciiTheme="majorEastAsia" w:eastAsiaTheme="majorEastAsia" w:hAnsiTheme="majorEastAsia" w:cs="Arial Unicode MS"/>
        </w:rPr>
        <w:t>M&amp;A仲介会社を選んで会社売却の準備を進める 【 STEP 1 〜 STEP 7 】</w:t>
      </w:r>
    </w:p>
    <w:p w14:paraId="5F7EB959" w14:textId="77777777" w:rsidR="00271CAF" w:rsidRPr="000230D5" w:rsidRDefault="00000000">
      <w:pPr>
        <w:rPr>
          <w:rFonts w:asciiTheme="majorEastAsia" w:eastAsiaTheme="majorEastAsia" w:hAnsiTheme="majorEastAsia"/>
          <w:b/>
        </w:rPr>
      </w:pPr>
      <w:r w:rsidRPr="000230D5">
        <w:rPr>
          <w:rFonts w:asciiTheme="majorEastAsia" w:eastAsiaTheme="majorEastAsia" w:hAnsiTheme="majorEastAsia"/>
          <w:b/>
          <w:noProof/>
        </w:rPr>
        <w:drawing>
          <wp:inline distT="114300" distB="114300" distL="114300" distR="114300" wp14:anchorId="523EF9EE" wp14:editId="55070E81">
            <wp:extent cx="5731200" cy="3390900"/>
            <wp:effectExtent l="0" t="0" r="0" b="0"/>
            <wp:docPr id="6" name="image21.jpg" descr="M&amp;A仲介会社を選んで会社売却の準備を進めるの画像"/>
            <wp:cNvGraphicFramePr/>
            <a:graphic xmlns:a="http://schemas.openxmlformats.org/drawingml/2006/main">
              <a:graphicData uri="http://schemas.openxmlformats.org/drawingml/2006/picture">
                <pic:pic xmlns:pic="http://schemas.openxmlformats.org/drawingml/2006/picture">
                  <pic:nvPicPr>
                    <pic:cNvPr id="0" name="image21.jpg" descr="M&amp;A仲介会社を選んで会社売却の準備を進めるの画像"/>
                    <pic:cNvPicPr preferRelativeResize="0"/>
                  </pic:nvPicPr>
                  <pic:blipFill>
                    <a:blip r:embed="rId9"/>
                    <a:srcRect/>
                    <a:stretch>
                      <a:fillRect/>
                    </a:stretch>
                  </pic:blipFill>
                  <pic:spPr>
                    <a:xfrm>
                      <a:off x="0" y="0"/>
                      <a:ext cx="5731200" cy="3390900"/>
                    </a:xfrm>
                    <a:prstGeom prst="rect">
                      <a:avLst/>
                    </a:prstGeom>
                    <a:ln/>
                  </pic:spPr>
                </pic:pic>
              </a:graphicData>
            </a:graphic>
          </wp:inline>
        </w:drawing>
      </w:r>
    </w:p>
    <w:p w14:paraId="1B996D0B" w14:textId="77777777" w:rsidR="00271CAF" w:rsidRPr="000230D5" w:rsidRDefault="00271CAF">
      <w:pPr>
        <w:shd w:val="clear" w:color="auto" w:fill="FDFDFD"/>
        <w:spacing w:line="240" w:lineRule="auto"/>
        <w:jc w:val="center"/>
        <w:rPr>
          <w:rFonts w:asciiTheme="majorEastAsia" w:eastAsiaTheme="majorEastAsia" w:hAnsiTheme="majorEastAsia"/>
        </w:rPr>
      </w:pPr>
    </w:p>
    <w:p w14:paraId="67F8ED13" w14:textId="77777777" w:rsidR="00271CAF" w:rsidRPr="000230D5" w:rsidRDefault="00271CAF">
      <w:pPr>
        <w:shd w:val="clear" w:color="auto" w:fill="FDFDFD"/>
        <w:spacing w:line="240" w:lineRule="auto"/>
        <w:rPr>
          <w:rFonts w:asciiTheme="majorEastAsia" w:eastAsiaTheme="majorEastAsia" w:hAnsiTheme="majorEastAsia"/>
        </w:rPr>
      </w:pPr>
    </w:p>
    <w:p w14:paraId="53ABE6F1" w14:textId="77777777" w:rsidR="00271CAF" w:rsidRPr="000230D5" w:rsidRDefault="00000000">
      <w:pPr>
        <w:shd w:val="clear" w:color="auto" w:fill="FDFDFD"/>
        <w:spacing w:line="240" w:lineRule="auto"/>
        <w:rPr>
          <w:rFonts w:asciiTheme="majorEastAsia" w:eastAsiaTheme="majorEastAsia" w:hAnsiTheme="majorEastAsia"/>
          <w:sz w:val="34"/>
          <w:szCs w:val="34"/>
        </w:rPr>
      </w:pPr>
      <w:r w:rsidRPr="000230D5">
        <w:rPr>
          <w:rFonts w:asciiTheme="majorEastAsia" w:eastAsiaTheme="majorEastAsia" w:hAnsiTheme="majorEastAsia"/>
          <w:sz w:val="34"/>
          <w:szCs w:val="34"/>
        </w:rPr>
        <w:t>STEP1</w:t>
      </w:r>
    </w:p>
    <w:p w14:paraId="04C77AC1"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M&amp;A仲介会社のリサーチや選定や問い合わせや軽い商談《期間：依頼したいM&amp;A仲介会社が見つかるまで》</w:t>
      </w:r>
    </w:p>
    <w:p w14:paraId="73BCF15D" w14:textId="77777777" w:rsidR="00271CAF" w:rsidRPr="000230D5" w:rsidRDefault="00000000">
      <w:pPr>
        <w:numPr>
          <w:ilvl w:val="0"/>
          <w:numId w:val="10"/>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自社と相性が良いM&amp;A仲介会社、条件の合うM&amp;A仲介会社がどこか見極めるために複数社と打ち合わせをおこないます。</w:t>
      </w:r>
    </w:p>
    <w:p w14:paraId="32845FEB" w14:textId="77777777" w:rsidR="00271CAF" w:rsidRPr="000230D5" w:rsidRDefault="00000000">
      <w:pPr>
        <w:numPr>
          <w:ilvl w:val="0"/>
          <w:numId w:val="10"/>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相手によっては、がっかりすることもありますが、めげる必要はありません。</w:t>
      </w:r>
    </w:p>
    <w:p w14:paraId="1B6079D7" w14:textId="77777777" w:rsidR="00271CAF" w:rsidRPr="000230D5" w:rsidRDefault="00000000">
      <w:pPr>
        <w:numPr>
          <w:ilvl w:val="0"/>
          <w:numId w:val="10"/>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lastRenderedPageBreak/>
        <w:t>ここで伝える自社の情報は、公開しても問題ない範囲に留めておきます。</w:t>
      </w:r>
    </w:p>
    <w:p w14:paraId="5F2EDACF"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0AC44C0D" wp14:editId="27A63264">
            <wp:extent cx="2566155" cy="1425642"/>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566155" cy="1425642"/>
                    </a:xfrm>
                    <a:prstGeom prst="rect">
                      <a:avLst/>
                    </a:prstGeom>
                    <a:ln/>
                  </pic:spPr>
                </pic:pic>
              </a:graphicData>
            </a:graphic>
          </wp:inline>
        </w:drawing>
      </w:r>
    </w:p>
    <w:p w14:paraId="238D2FC3"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"https://jotonikki.com/a07-01/"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売り手企業の損失を減らし、利益を最大化するために、M&amp;A仲介会社の役割を知る</w:t>
      </w:r>
    </w:p>
    <w:p w14:paraId="7A6E0947"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オーナー経営者が会社売却をしようとしたとき、特に、M&amp;A業界で真っ当な金額や、株価算定よりも高い金額で売却しようとした場合、M&amp;A仲介会社の活用は避けて通</w:t>
      </w:r>
      <w:proofErr w:type="gramStart"/>
      <w:r w:rsidRPr="000230D5">
        <w:rPr>
          <w:rFonts w:asciiTheme="majorEastAsia" w:eastAsiaTheme="majorEastAsia" w:hAnsiTheme="majorEastAsia" w:cs="Arial Unicode MS"/>
        </w:rPr>
        <w:t>...</w:t>
      </w:r>
      <w:proofErr w:type="gramEnd"/>
    </w:p>
    <w:p w14:paraId="6A66E6E5"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08B4D402"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2DE7EB7D" wp14:editId="3541E6FD">
            <wp:extent cx="2857500" cy="16192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857500" cy="1619250"/>
                    </a:xfrm>
                    <a:prstGeom prst="rect">
                      <a:avLst/>
                    </a:prstGeom>
                    <a:ln/>
                  </pic:spPr>
                </pic:pic>
              </a:graphicData>
            </a:graphic>
          </wp:inline>
        </w:drawing>
      </w:r>
    </w:p>
    <w:p w14:paraId="1C360B06"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"https://jotonikki.com/a07-02/"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良いM&amp;A仲介会社の条件知っておこう！（買い手企業リスト、秘密保持、営業力など）</w:t>
      </w:r>
    </w:p>
    <w:p w14:paraId="6051A4CB"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w:t>
      </w:r>
      <w:proofErr w:type="gramStart"/>
      <w:r w:rsidRPr="000230D5">
        <w:rPr>
          <w:rFonts w:asciiTheme="majorEastAsia" w:eastAsiaTheme="majorEastAsia" w:hAnsiTheme="majorEastAsia" w:cs="Arial Unicode MS"/>
        </w:rPr>
        <w:t>さんの</w:t>
      </w:r>
      <w:proofErr w:type="gramEnd"/>
      <w:r w:rsidRPr="000230D5">
        <w:rPr>
          <w:rFonts w:asciiTheme="majorEastAsia" w:eastAsiaTheme="majorEastAsia" w:hAnsiTheme="majorEastAsia" w:cs="Arial Unicode MS"/>
        </w:rPr>
        <w:t>おかげ</w:t>
      </w:r>
      <w:proofErr w:type="gramStart"/>
      <w:r w:rsidRPr="000230D5">
        <w:rPr>
          <w:rFonts w:asciiTheme="majorEastAsia" w:eastAsiaTheme="majorEastAsia" w:hAnsiTheme="majorEastAsia" w:cs="Arial Unicode MS"/>
        </w:rPr>
        <w:t>で</w:t>
      </w:r>
      <w:proofErr w:type="gramEnd"/>
      <w:r w:rsidRPr="000230D5">
        <w:rPr>
          <w:rFonts w:asciiTheme="majorEastAsia" w:eastAsiaTheme="majorEastAsia" w:hAnsiTheme="majorEastAsia" w:cs="Arial Unicode MS"/>
        </w:rPr>
        <w:t>無事に希望価格</w:t>
      </w:r>
      <w:proofErr w:type="gramStart"/>
      <w:r w:rsidRPr="000230D5">
        <w:rPr>
          <w:rFonts w:asciiTheme="majorEastAsia" w:eastAsiaTheme="majorEastAsia" w:hAnsiTheme="majorEastAsia" w:cs="Arial Unicode MS"/>
        </w:rPr>
        <w:t>で</w:t>
      </w:r>
      <w:proofErr w:type="gramEnd"/>
      <w:r w:rsidRPr="000230D5">
        <w:rPr>
          <w:rFonts w:asciiTheme="majorEastAsia" w:eastAsiaTheme="majorEastAsia" w:hAnsiTheme="majorEastAsia" w:cs="Arial Unicode MS"/>
        </w:rPr>
        <w:t>売却することができました！ありがとう！」 株式譲渡契約が完了してしばらくした後、改めて、M&amp;A仲介会社の担当者さんとお食事</w:t>
      </w:r>
      <w:proofErr w:type="gramStart"/>
      <w:r w:rsidRPr="000230D5">
        <w:rPr>
          <w:rFonts w:asciiTheme="majorEastAsia" w:eastAsiaTheme="majorEastAsia" w:hAnsiTheme="majorEastAsia" w:cs="Arial Unicode MS"/>
        </w:rPr>
        <w:t>...</w:t>
      </w:r>
      <w:proofErr w:type="gramEnd"/>
    </w:p>
    <w:p w14:paraId="372BE1C1"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29807312"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lastRenderedPageBreak/>
        <w:drawing>
          <wp:inline distT="114300" distB="114300" distL="114300" distR="114300" wp14:anchorId="3C4743D0" wp14:editId="15015C7B">
            <wp:extent cx="2857500" cy="16002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857500" cy="1600200"/>
                    </a:xfrm>
                    <a:prstGeom prst="rect">
                      <a:avLst/>
                    </a:prstGeom>
                    <a:ln/>
                  </pic:spPr>
                </pic:pic>
              </a:graphicData>
            </a:graphic>
          </wp:inline>
        </w:drawing>
      </w:r>
    </w:p>
    <w:p w14:paraId="3FCB37BB"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"https://jotonikki.com/a07-05/"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M&amp;A仲介会社への依頼は大手・中堅・小規模、どこがいい？</w:t>
      </w:r>
    </w:p>
    <w:p w14:paraId="7225D1A1"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私もそうでしたが、会社売却したいときどのM&amp;A仲介会社に依頼するのかは、非常に迷うところ。 高値は狙いたいけど、できるだけ仲介手数料も抑えていきたいし、でも</w:t>
      </w:r>
      <w:proofErr w:type="gramStart"/>
      <w:r w:rsidRPr="000230D5">
        <w:rPr>
          <w:rFonts w:asciiTheme="majorEastAsia" w:eastAsiaTheme="majorEastAsia" w:hAnsiTheme="majorEastAsia" w:cs="Arial Unicode MS"/>
        </w:rPr>
        <w:t>...</w:t>
      </w:r>
      <w:proofErr w:type="gramEnd"/>
    </w:p>
    <w:p w14:paraId="2FE7FF61"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723D09AC"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M&amp;A仲介会社と守秘義務契約《期間：書類の往復1〜2日》</w:t>
      </w:r>
    </w:p>
    <w:p w14:paraId="2AA8F8BB" w14:textId="77777777" w:rsidR="00271CAF" w:rsidRPr="000230D5" w:rsidRDefault="00000000">
      <w:pPr>
        <w:numPr>
          <w:ilvl w:val="0"/>
          <w:numId w:val="17"/>
        </w:numPr>
        <w:spacing w:before="320"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M&amp;A 仲介会社からの株価算定や提案を受けるために必要な自社の決算書や社内資料を開示する目的で守秘契約を結びます。</w:t>
      </w:r>
    </w:p>
    <w:p w14:paraId="2F5AF17B"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4EEEC377"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守秘契約締結後、M&amp;A仲介会社とのキックオフミーティング《期間：各社1日》</w:t>
      </w:r>
    </w:p>
    <w:p w14:paraId="38CD8685" w14:textId="77777777" w:rsidR="00271CAF" w:rsidRPr="000230D5" w:rsidRDefault="00000000">
      <w:pPr>
        <w:shd w:val="clear" w:color="auto" w:fill="FDFDFD"/>
        <w:spacing w:before="260" w:after="260"/>
        <w:rPr>
          <w:rFonts w:asciiTheme="majorEastAsia" w:eastAsiaTheme="majorEastAsia" w:hAnsiTheme="majorEastAsia"/>
        </w:rPr>
      </w:pPr>
      <w:r w:rsidRPr="000230D5">
        <w:rPr>
          <w:rFonts w:asciiTheme="majorEastAsia" w:eastAsiaTheme="majorEastAsia" w:hAnsiTheme="majorEastAsia" w:cs="Arial Unicode MS"/>
        </w:rPr>
        <w:t>守秘契約を結んだM&amp;A仲介会社と</w:t>
      </w:r>
    </w:p>
    <w:p w14:paraId="3FAE716F" w14:textId="77777777" w:rsidR="00271CAF" w:rsidRPr="000230D5" w:rsidRDefault="00000000">
      <w:pPr>
        <w:numPr>
          <w:ilvl w:val="0"/>
          <w:numId w:val="4"/>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会社売却の目的と得たい成果のすり合わせ</w:t>
      </w:r>
    </w:p>
    <w:p w14:paraId="2242965A" w14:textId="77777777" w:rsidR="00271CAF" w:rsidRPr="000230D5" w:rsidRDefault="00000000">
      <w:pPr>
        <w:numPr>
          <w:ilvl w:val="0"/>
          <w:numId w:val="4"/>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株価算定やM&amp;A仲介会社からの提案を受けるための情報を共有する</w:t>
      </w:r>
    </w:p>
    <w:p w14:paraId="6F8ECB2A" w14:textId="77777777" w:rsidR="00271CAF" w:rsidRPr="000230D5" w:rsidRDefault="00000000">
      <w:pPr>
        <w:numPr>
          <w:ilvl w:val="0"/>
          <w:numId w:val="4"/>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スケジュールと連絡方法の確認　などを行います。</w:t>
      </w:r>
    </w:p>
    <w:p w14:paraId="54150D9B"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6B7DD2F"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70458CF5" wp14:editId="373D8EA3">
            <wp:extent cx="2857500" cy="1609725"/>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2857500" cy="1609725"/>
                    </a:xfrm>
                    <a:prstGeom prst="rect">
                      <a:avLst/>
                    </a:prstGeom>
                    <a:ln/>
                  </pic:spPr>
                </pic:pic>
              </a:graphicData>
            </a:graphic>
          </wp:inline>
        </w:drawing>
      </w:r>
    </w:p>
    <w:p w14:paraId="16AD20CE"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"https://jotonikki.com/a07-06-2/"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売り手企業がM&amp;A仲介会社とのキックオフミーティングまでに準備しておくべきこと</w:t>
      </w:r>
    </w:p>
    <w:p w14:paraId="0AD03251"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lastRenderedPageBreak/>
        <w:fldChar w:fldCharType="end"/>
      </w:r>
      <w:r w:rsidRPr="000230D5">
        <w:rPr>
          <w:rFonts w:asciiTheme="majorEastAsia" w:eastAsiaTheme="majorEastAsia" w:hAnsiTheme="majorEastAsia" w:cs="Arial Unicode MS"/>
        </w:rPr>
        <w:t>「いよいよ明日はM&amp;A仲介会社さんとキックオフミーティング。何をやる</w:t>
      </w:r>
      <w:proofErr w:type="gramStart"/>
      <w:r w:rsidRPr="000230D5">
        <w:rPr>
          <w:rFonts w:asciiTheme="majorEastAsia" w:eastAsiaTheme="majorEastAsia" w:hAnsiTheme="majorEastAsia" w:cs="Arial Unicode MS"/>
        </w:rPr>
        <w:t>ん</w:t>
      </w:r>
      <w:proofErr w:type="gramEnd"/>
      <w:r w:rsidRPr="000230D5">
        <w:rPr>
          <w:rFonts w:asciiTheme="majorEastAsia" w:eastAsiaTheme="majorEastAsia" w:hAnsiTheme="majorEastAsia" w:cs="Arial Unicode MS"/>
        </w:rPr>
        <w:t>だろう？」 複数のM&amp;A仲介会社の中から選定した1社の打ち合わせがキックオフミーティン</w:t>
      </w:r>
      <w:proofErr w:type="gramStart"/>
      <w:r w:rsidRPr="000230D5">
        <w:rPr>
          <w:rFonts w:asciiTheme="majorEastAsia" w:eastAsiaTheme="majorEastAsia" w:hAnsiTheme="majorEastAsia" w:cs="Arial Unicode MS"/>
        </w:rPr>
        <w:t>...</w:t>
      </w:r>
      <w:proofErr w:type="gramEnd"/>
    </w:p>
    <w:p w14:paraId="7026F8BB"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22211DB0"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M&amp;A仲介会社からの株価算定・提案・重要事項説明を受ける《期間：1週間〜10日間程度》</w:t>
      </w:r>
    </w:p>
    <w:p w14:paraId="6B7CB73C" w14:textId="77777777" w:rsidR="00271CAF" w:rsidRPr="000230D5" w:rsidRDefault="00000000">
      <w:pPr>
        <w:numPr>
          <w:ilvl w:val="0"/>
          <w:numId w:val="7"/>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「STEP③のキックオフミーティング」</w:t>
      </w:r>
      <w:r w:rsidRPr="000230D5">
        <w:rPr>
          <w:rFonts w:asciiTheme="majorEastAsia" w:eastAsiaTheme="majorEastAsia" w:hAnsiTheme="majorEastAsia" w:cs="Arial Unicode MS"/>
        </w:rPr>
        <w:t>を踏まえてM&amp;A仲介会社各社からの株価算定や、仲介手数料、M&amp;A仲介会社の強みなどM&amp;Aに関する各種提案を受けます。</w:t>
      </w:r>
    </w:p>
    <w:p w14:paraId="2A8E71E2" w14:textId="77777777" w:rsidR="00271CAF" w:rsidRPr="000230D5" w:rsidRDefault="00000000">
      <w:pPr>
        <w:numPr>
          <w:ilvl w:val="0"/>
          <w:numId w:val="7"/>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経済産業省の指導で、仲介手数料の金額や条件など、重要事項説明をすることが義務付けられました。重要事項説明がないM&amp;A仲介会社はコンプライアンスが不十分な可能性があります。</w:t>
      </w:r>
    </w:p>
    <w:p w14:paraId="35B3B2F5"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9E54243"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4F95D1F7" wp14:editId="41A4C6E6">
            <wp:extent cx="2857500" cy="1676400"/>
            <wp:effectExtent l="0" t="0" r="0" b="0"/>
            <wp:docPr id="1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a:srcRect/>
                    <a:stretch>
                      <a:fillRect/>
                    </a:stretch>
                  </pic:blipFill>
                  <pic:spPr>
                    <a:xfrm>
                      <a:off x="0" y="0"/>
                      <a:ext cx="2857500" cy="1676400"/>
                    </a:xfrm>
                    <a:prstGeom prst="rect">
                      <a:avLst/>
                    </a:prstGeom>
                    <a:ln/>
                  </pic:spPr>
                </pic:pic>
              </a:graphicData>
            </a:graphic>
          </wp:inline>
        </w:drawing>
      </w:r>
    </w:p>
    <w:p w14:paraId="7B2BD556"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"https://jotonikki.com/a05-01/"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 xml:space="preserve">自分の会社は一体いくらで株式譲渡できるのか？ </w:t>
      </w:r>
    </w:p>
    <w:p w14:paraId="5BA42BA4"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【私の会社はいくらになりますか？】 「私の会社はいくらになりますか？」 会社売却を意識するようになった経営者にとって、この問いはとても重大な関心ごとです。 私も</w:t>
      </w:r>
      <w:proofErr w:type="gramStart"/>
      <w:r w:rsidRPr="000230D5">
        <w:rPr>
          <w:rFonts w:asciiTheme="majorEastAsia" w:eastAsiaTheme="majorEastAsia" w:hAnsiTheme="majorEastAsia" w:cs="Arial Unicode MS"/>
        </w:rPr>
        <w:t>...</w:t>
      </w:r>
      <w:proofErr w:type="gramEnd"/>
    </w:p>
    <w:p w14:paraId="442B25E5"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6598A92"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696F3B0C" wp14:editId="6B391EDD">
            <wp:extent cx="2857500" cy="1590675"/>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2857500" cy="1590675"/>
                    </a:xfrm>
                    <a:prstGeom prst="rect">
                      <a:avLst/>
                    </a:prstGeom>
                    <a:ln/>
                  </pic:spPr>
                </pic:pic>
              </a:graphicData>
            </a:graphic>
          </wp:inline>
        </w:drawing>
      </w:r>
    </w:p>
    <w:p w14:paraId="7425EEB5"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lastRenderedPageBreak/>
        <w:fldChar w:fldCharType="begin"/>
      </w:r>
      <w:r w:rsidRPr="000230D5">
        <w:rPr>
          <w:rFonts w:asciiTheme="majorEastAsia" w:eastAsiaTheme="majorEastAsia" w:hAnsiTheme="majorEastAsia"/>
        </w:rPr>
        <w:instrText xml:space="preserve"> HYPERLINK "https://jotonikki.com/a07-08/"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M&amp;A仲介会社から提示された株価算定額に2倍以上の開きが。何で？</w:t>
      </w:r>
    </w:p>
    <w:p w14:paraId="6E4396A1"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【M&amp;A仲介会社から提示される譲渡価格、こんなに違うの!?】 間違いなく会社売却を意識し始めたオーナー経営者たちが最も関心を持つのが「自分の会社は一体いくらで</w:t>
      </w:r>
      <w:proofErr w:type="gramStart"/>
      <w:r w:rsidRPr="000230D5">
        <w:rPr>
          <w:rFonts w:asciiTheme="majorEastAsia" w:eastAsiaTheme="majorEastAsia" w:hAnsiTheme="majorEastAsia" w:cs="Arial Unicode MS"/>
        </w:rPr>
        <w:t>...</w:t>
      </w:r>
      <w:proofErr w:type="gramEnd"/>
    </w:p>
    <w:p w14:paraId="31F68883"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59DFE454"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M&amp;A仲介会社との委任契約《期間：数日》</w:t>
      </w:r>
    </w:p>
    <w:p w14:paraId="7D474314" w14:textId="77777777" w:rsidR="00271CAF" w:rsidRPr="000230D5" w:rsidRDefault="00000000">
      <w:pPr>
        <w:numPr>
          <w:ilvl w:val="0"/>
          <w:numId w:val="5"/>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専任契約・非専任契約などをよく検討して、依頼したいM&amp;A仲介会社と委任契約を結びます。</w:t>
      </w:r>
    </w:p>
    <w:p w14:paraId="31E54AEE" w14:textId="77777777" w:rsidR="00271CAF" w:rsidRPr="000230D5" w:rsidRDefault="00000000">
      <w:pPr>
        <w:numPr>
          <w:ilvl w:val="0"/>
          <w:numId w:val="5"/>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着手金がある場合はこのタイミングで支払いをしましょう。</w:t>
      </w:r>
    </w:p>
    <w:p w14:paraId="44785F42"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58EB35CD"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0961E685" wp14:editId="0BD534E4">
            <wp:extent cx="2857500" cy="1628775"/>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a:stretch>
                      <a:fillRect/>
                    </a:stretch>
                  </pic:blipFill>
                  <pic:spPr>
                    <a:xfrm>
                      <a:off x="0" y="0"/>
                      <a:ext cx="2857500" cy="1628775"/>
                    </a:xfrm>
                    <a:prstGeom prst="rect">
                      <a:avLst/>
                    </a:prstGeom>
                    <a:ln/>
                  </pic:spPr>
                </pic:pic>
              </a:graphicData>
            </a:graphic>
          </wp:inline>
        </w:drawing>
      </w:r>
    </w:p>
    <w:p w14:paraId="527BD69C"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"https://jotonikki.com/a07-03/"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M&amp;A仲介会社との仲介委任契約を締結する時の注意点！</w:t>
      </w:r>
    </w:p>
    <w:p w14:paraId="73E4F00B"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「え……！　仲介委任契約にマジでこんな条項が</w:t>
      </w:r>
      <w:proofErr w:type="gramStart"/>
      <w:r w:rsidRPr="000230D5">
        <w:rPr>
          <w:rFonts w:asciiTheme="majorEastAsia" w:eastAsiaTheme="majorEastAsia" w:hAnsiTheme="majorEastAsia" w:cs="Arial Unicode MS"/>
        </w:rPr>
        <w:t>入れてるんですか</w:t>
      </w:r>
      <w:proofErr w:type="gramEnd"/>
      <w:r w:rsidRPr="000230D5">
        <w:rPr>
          <w:rFonts w:asciiTheme="majorEastAsia" w:eastAsiaTheme="majorEastAsia" w:hAnsiTheme="majorEastAsia" w:cs="Arial Unicode MS"/>
        </w:rPr>
        <w:t>！御社なかなかエグいですね</w:t>
      </w:r>
      <w:proofErr w:type="gramStart"/>
      <w:r w:rsidRPr="000230D5">
        <w:rPr>
          <w:rFonts w:asciiTheme="majorEastAsia" w:eastAsiaTheme="majorEastAsia" w:hAnsiTheme="majorEastAsia" w:cs="Arial Unicode MS"/>
        </w:rPr>
        <w:t>ｗ</w:t>
      </w:r>
      <w:proofErr w:type="gramEnd"/>
      <w:r w:rsidRPr="000230D5">
        <w:rPr>
          <w:rFonts w:asciiTheme="majorEastAsia" w:eastAsiaTheme="majorEastAsia" w:hAnsiTheme="majorEastAsia" w:cs="Arial Unicode MS"/>
        </w:rPr>
        <w:t>ww」 私もM&amp;A業界の洗礼を受けて、とてもおどろきました笑 会社売却の仲</w:t>
      </w:r>
      <w:proofErr w:type="gramStart"/>
      <w:r w:rsidRPr="000230D5">
        <w:rPr>
          <w:rFonts w:asciiTheme="majorEastAsia" w:eastAsiaTheme="majorEastAsia" w:hAnsiTheme="majorEastAsia" w:cs="Arial Unicode MS"/>
        </w:rPr>
        <w:t>...</w:t>
      </w:r>
      <w:proofErr w:type="gramEnd"/>
    </w:p>
    <w:p w14:paraId="30D9B9E0"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2BBCA529"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0D5AC7A1" wp14:editId="6EA912D3">
            <wp:extent cx="2857500" cy="1762125"/>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2857500" cy="1762125"/>
                    </a:xfrm>
                    <a:prstGeom prst="rect">
                      <a:avLst/>
                    </a:prstGeom>
                    <a:ln/>
                  </pic:spPr>
                </pic:pic>
              </a:graphicData>
            </a:graphic>
          </wp:inline>
        </w:drawing>
      </w:r>
    </w:p>
    <w:p w14:paraId="7F18E71D"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lastRenderedPageBreak/>
        <w:fldChar w:fldCharType="begin"/>
      </w:r>
      <w:r w:rsidRPr="000230D5">
        <w:rPr>
          <w:rFonts w:asciiTheme="majorEastAsia" w:eastAsiaTheme="majorEastAsia" w:hAnsiTheme="majorEastAsia"/>
        </w:rPr>
        <w:instrText xml:space="preserve"> HYPERLINK "https://jotonikki.com/a07-07/"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M&amp;A仲介会社へ依頼する方法（専任・非専任のメリット・デメリット）</w:t>
      </w:r>
    </w:p>
    <w:p w14:paraId="79673FD7"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「売り手企業にとって、M&amp;A仲介は専任にすべきか、非専任にすべきか」M&amp;A界隈ではその議論をよく耳にします。 M&amp;A仲介会社は、タダ働きになるリスクを非常</w:t>
      </w:r>
      <w:proofErr w:type="gramStart"/>
      <w:r w:rsidRPr="000230D5">
        <w:rPr>
          <w:rFonts w:asciiTheme="majorEastAsia" w:eastAsiaTheme="majorEastAsia" w:hAnsiTheme="majorEastAsia" w:cs="Arial Unicode MS"/>
        </w:rPr>
        <w:t>...</w:t>
      </w:r>
      <w:proofErr w:type="gramEnd"/>
    </w:p>
    <w:p w14:paraId="09090223"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39A3A2E6"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企業概要書（IM）作成のための資料提出《期間：およそ2〜3週間》</w:t>
      </w:r>
    </w:p>
    <w:p w14:paraId="55AD3582" w14:textId="77777777" w:rsidR="00271CAF" w:rsidRPr="000230D5" w:rsidRDefault="00000000">
      <w:pPr>
        <w:numPr>
          <w:ilvl w:val="0"/>
          <w:numId w:val="16"/>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買い手企業に提案していくための企業概要書（IM)を作成するための各種資料の提出をおこないます。</w:t>
      </w:r>
    </w:p>
    <w:p w14:paraId="70EAA1E7" w14:textId="77777777" w:rsidR="00271CAF" w:rsidRPr="000230D5" w:rsidRDefault="00000000">
      <w:pPr>
        <w:numPr>
          <w:ilvl w:val="0"/>
          <w:numId w:val="16"/>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事前の準備ができていて、必要書類の提出が早いとスケジュールを前倒しできます。</w:t>
      </w:r>
    </w:p>
    <w:p w14:paraId="74520769"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09F347F3"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6744105A" wp14:editId="39343585">
            <wp:extent cx="2857500" cy="1609725"/>
            <wp:effectExtent l="0" t="0" r="0" b="0"/>
            <wp:docPr id="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8"/>
                    <a:srcRect/>
                    <a:stretch>
                      <a:fillRect/>
                    </a:stretch>
                  </pic:blipFill>
                  <pic:spPr>
                    <a:xfrm>
                      <a:off x="0" y="0"/>
                      <a:ext cx="2857500" cy="1609725"/>
                    </a:xfrm>
                    <a:prstGeom prst="rect">
                      <a:avLst/>
                    </a:prstGeom>
                    <a:ln/>
                  </pic:spPr>
                </pic:pic>
              </a:graphicData>
            </a:graphic>
          </wp:inline>
        </w:drawing>
      </w:r>
    </w:p>
    <w:p w14:paraId="551BF20B"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"https://jotonikki.com/b01-26/"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会社売却に向けて資本関係を示した出資関係図を作成する（</w:t>
      </w:r>
      <w:proofErr w:type="gramStart"/>
      <w:r w:rsidRPr="000230D5">
        <w:rPr>
          <w:rFonts w:asciiTheme="majorEastAsia" w:eastAsiaTheme="majorEastAsia" w:hAnsiTheme="majorEastAsia" w:cs="Arial Unicode MS"/>
        </w:rPr>
        <w:t>ど</w:t>
      </w:r>
      <w:proofErr w:type="gramEnd"/>
      <w:r w:rsidRPr="000230D5">
        <w:rPr>
          <w:rFonts w:asciiTheme="majorEastAsia" w:eastAsiaTheme="majorEastAsia" w:hAnsiTheme="majorEastAsia" w:cs="Arial Unicode MS"/>
        </w:rPr>
        <w:t>どん</w:t>
      </w:r>
      <w:proofErr w:type="gramStart"/>
      <w:r w:rsidRPr="000230D5">
        <w:rPr>
          <w:rFonts w:asciiTheme="majorEastAsia" w:eastAsiaTheme="majorEastAsia" w:hAnsiTheme="majorEastAsia" w:cs="Arial Unicode MS"/>
        </w:rPr>
        <w:t>ぱさんの</w:t>
      </w:r>
      <w:proofErr w:type="gramEnd"/>
      <w:r w:rsidRPr="000230D5">
        <w:rPr>
          <w:rFonts w:asciiTheme="majorEastAsia" w:eastAsiaTheme="majorEastAsia" w:hAnsiTheme="majorEastAsia" w:cs="Arial Unicode MS"/>
        </w:rPr>
        <w:t>事例有り）</w:t>
      </w:r>
    </w:p>
    <w:p w14:paraId="2C2175C0"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これは事実を客観的に書くだけなので、特別変わった話はないのですが、M&amp;Aのプロセス中に、売却予定の会社の資本関係のある会社の関係図も作成しました。 多くのケ</w:t>
      </w:r>
      <w:proofErr w:type="gramStart"/>
      <w:r w:rsidRPr="000230D5">
        <w:rPr>
          <w:rFonts w:asciiTheme="majorEastAsia" w:eastAsiaTheme="majorEastAsia" w:hAnsiTheme="majorEastAsia" w:cs="Arial Unicode MS"/>
        </w:rPr>
        <w:t>...</w:t>
      </w:r>
      <w:proofErr w:type="gramEnd"/>
    </w:p>
    <w:p w14:paraId="1AAF13DB"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9996883"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22F60D94" wp14:editId="5473AD92">
            <wp:extent cx="2857500" cy="1590675"/>
            <wp:effectExtent l="0" t="0" r="0" b="0"/>
            <wp:docPr id="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9"/>
                    <a:srcRect/>
                    <a:stretch>
                      <a:fillRect/>
                    </a:stretch>
                  </pic:blipFill>
                  <pic:spPr>
                    <a:xfrm>
                      <a:off x="0" y="0"/>
                      <a:ext cx="2857500" cy="1590675"/>
                    </a:xfrm>
                    <a:prstGeom prst="rect">
                      <a:avLst/>
                    </a:prstGeom>
                    <a:ln/>
                  </pic:spPr>
                </pic:pic>
              </a:graphicData>
            </a:graphic>
          </wp:inline>
        </w:drawing>
      </w:r>
    </w:p>
    <w:p w14:paraId="1D4B4D06"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lastRenderedPageBreak/>
        <w:fldChar w:fldCharType="begin"/>
      </w:r>
      <w:r w:rsidRPr="000230D5">
        <w:rPr>
          <w:rFonts w:asciiTheme="majorEastAsia" w:eastAsiaTheme="majorEastAsia" w:hAnsiTheme="majorEastAsia"/>
        </w:rPr>
        <w:instrText xml:space="preserve"> HYPERLINK "https://jotonikki.com/b01-25/"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M&amp;Aに向けて社内組織図を整理して、組織体制を説明しやすくしておこう</w:t>
      </w:r>
    </w:p>
    <w:p w14:paraId="6CD69414"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私は普段から社内組織図を作るような経営者でしたが、M&amp;Aのプロセス中にも社内組織図は4回必要になりました。 社内組織図は、第三者に社内の体制を理解してもらう</w:t>
      </w:r>
      <w:proofErr w:type="gramStart"/>
      <w:r w:rsidRPr="000230D5">
        <w:rPr>
          <w:rFonts w:asciiTheme="majorEastAsia" w:eastAsiaTheme="majorEastAsia" w:hAnsiTheme="majorEastAsia" w:cs="Arial Unicode MS"/>
        </w:rPr>
        <w:t>た..</w:t>
      </w:r>
      <w:proofErr w:type="gramEnd"/>
      <w:r w:rsidRPr="000230D5">
        <w:rPr>
          <w:rFonts w:asciiTheme="majorEastAsia" w:eastAsiaTheme="majorEastAsia" w:hAnsiTheme="majorEastAsia" w:cs="Arial Unicode MS"/>
        </w:rPr>
        <w:t>.</w:t>
      </w:r>
    </w:p>
    <w:p w14:paraId="7EFBA63E"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172596C8"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74D6ACD4" wp14:editId="6AB12558">
            <wp:extent cx="2857500" cy="1628775"/>
            <wp:effectExtent l="0" t="0" r="0" b="0"/>
            <wp:docPr id="23"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0"/>
                    <a:srcRect/>
                    <a:stretch>
                      <a:fillRect/>
                    </a:stretch>
                  </pic:blipFill>
                  <pic:spPr>
                    <a:xfrm>
                      <a:off x="0" y="0"/>
                      <a:ext cx="2857500" cy="1628775"/>
                    </a:xfrm>
                    <a:prstGeom prst="rect">
                      <a:avLst/>
                    </a:prstGeom>
                    <a:ln/>
                  </pic:spPr>
                </pic:pic>
              </a:graphicData>
            </a:graphic>
          </wp:inline>
        </w:drawing>
      </w:r>
    </w:p>
    <w:p w14:paraId="18162CAF"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"https://jotonikki.com/b01-23/"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売却価格に影響するノウハウを含む知的財産を整理しておく</w:t>
      </w:r>
    </w:p>
    <w:p w14:paraId="25BCE7A1"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「会社の知的財産って、こんなにたくさんある</w:t>
      </w:r>
      <w:proofErr w:type="gramStart"/>
      <w:r w:rsidRPr="000230D5">
        <w:rPr>
          <w:rFonts w:asciiTheme="majorEastAsia" w:eastAsiaTheme="majorEastAsia" w:hAnsiTheme="majorEastAsia" w:cs="Arial Unicode MS"/>
        </w:rPr>
        <w:t>ん</w:t>
      </w:r>
      <w:proofErr w:type="gramEnd"/>
      <w:r w:rsidRPr="000230D5">
        <w:rPr>
          <w:rFonts w:asciiTheme="majorEastAsia" w:eastAsiaTheme="majorEastAsia" w:hAnsiTheme="majorEastAsia" w:cs="Arial Unicode MS"/>
        </w:rPr>
        <w:t>ですね!!勘違い</w:t>
      </w:r>
      <w:proofErr w:type="gramStart"/>
      <w:r w:rsidRPr="000230D5">
        <w:rPr>
          <w:rFonts w:asciiTheme="majorEastAsia" w:eastAsiaTheme="majorEastAsia" w:hAnsiTheme="majorEastAsia" w:cs="Arial Unicode MS"/>
        </w:rPr>
        <w:t>してました</w:t>
      </w:r>
      <w:proofErr w:type="gramEnd"/>
      <w:r w:rsidRPr="000230D5">
        <w:rPr>
          <w:rFonts w:asciiTheme="majorEastAsia" w:eastAsiaTheme="majorEastAsia" w:hAnsiTheme="majorEastAsia" w:cs="Arial Unicode MS"/>
        </w:rPr>
        <w:t>」 M&amp;Aプロセスの準備段階で、M&amp;A仲介会社さんからのアドバイスに従い、自社の知的財産</w:t>
      </w:r>
      <w:proofErr w:type="gramStart"/>
      <w:r w:rsidRPr="000230D5">
        <w:rPr>
          <w:rFonts w:asciiTheme="majorEastAsia" w:eastAsiaTheme="majorEastAsia" w:hAnsiTheme="majorEastAsia" w:cs="Arial Unicode MS"/>
        </w:rPr>
        <w:t>...</w:t>
      </w:r>
      <w:proofErr w:type="gramEnd"/>
    </w:p>
    <w:p w14:paraId="5B0ECBDA"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61AF4528"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28F28334" wp14:editId="7AA01A62">
            <wp:extent cx="2857500" cy="1609725"/>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2857500" cy="1609725"/>
                    </a:xfrm>
                    <a:prstGeom prst="rect">
                      <a:avLst/>
                    </a:prstGeom>
                    <a:ln/>
                  </pic:spPr>
                </pic:pic>
              </a:graphicData>
            </a:graphic>
          </wp:inline>
        </w:drawing>
      </w:r>
    </w:p>
    <w:p w14:paraId="1BFCFD01"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"https://jotonikki.com/b01-21/"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会社売却に向けて、事業活動に必要な許認可証・資格を確認しておこう</w:t>
      </w:r>
    </w:p>
    <w:p w14:paraId="5382D14D"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M&amp;Aで会社売却する際に、重要な書類が、事業で必要になっている行政からの「許認可証」です。許認可証は、デューデリジェンス（DD）で提出することになります。 許</w:t>
      </w:r>
      <w:proofErr w:type="gramStart"/>
      <w:r w:rsidRPr="000230D5">
        <w:rPr>
          <w:rFonts w:asciiTheme="majorEastAsia" w:eastAsiaTheme="majorEastAsia" w:hAnsiTheme="majorEastAsia" w:cs="Arial Unicode MS"/>
        </w:rPr>
        <w:t>...</w:t>
      </w:r>
      <w:proofErr w:type="gramEnd"/>
    </w:p>
    <w:p w14:paraId="5CA44AD1"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25D71795"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lastRenderedPageBreak/>
        <w:drawing>
          <wp:inline distT="114300" distB="114300" distL="114300" distR="114300" wp14:anchorId="6B212027" wp14:editId="70DB706D">
            <wp:extent cx="2857500" cy="1771650"/>
            <wp:effectExtent l="0" t="0" r="0" b="0"/>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srcRect/>
                    <a:stretch>
                      <a:fillRect/>
                    </a:stretch>
                  </pic:blipFill>
                  <pic:spPr>
                    <a:xfrm>
                      <a:off x="0" y="0"/>
                      <a:ext cx="2857500" cy="1771650"/>
                    </a:xfrm>
                    <a:prstGeom prst="rect">
                      <a:avLst/>
                    </a:prstGeom>
                    <a:ln/>
                  </pic:spPr>
                </pic:pic>
              </a:graphicData>
            </a:graphic>
          </wp:inline>
        </w:drawing>
      </w:r>
    </w:p>
    <w:p w14:paraId="47B078EF"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"https://jotonikki.com/b01-16/"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M&amp;Aに向けて会社経営に関する資料や議事録は残しておくべし</w:t>
      </w:r>
    </w:p>
    <w:p w14:paraId="581C3F71"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「あの商品はいつから販売し</w:t>
      </w:r>
      <w:proofErr w:type="gramStart"/>
      <w:r w:rsidRPr="000230D5">
        <w:rPr>
          <w:rFonts w:asciiTheme="majorEastAsia" w:eastAsiaTheme="majorEastAsia" w:hAnsiTheme="majorEastAsia" w:cs="Arial Unicode MS"/>
        </w:rPr>
        <w:t>たっけ</w:t>
      </w:r>
      <w:proofErr w:type="gramEnd"/>
      <w:r w:rsidRPr="000230D5">
        <w:rPr>
          <w:rFonts w:asciiTheme="majorEastAsia" w:eastAsiaTheme="majorEastAsia" w:hAnsiTheme="majorEastAsia" w:cs="Arial Unicode MS"/>
        </w:rPr>
        <w:t>？」「この社内ルールはいつから実行し</w:t>
      </w:r>
      <w:proofErr w:type="gramStart"/>
      <w:r w:rsidRPr="000230D5">
        <w:rPr>
          <w:rFonts w:asciiTheme="majorEastAsia" w:eastAsiaTheme="majorEastAsia" w:hAnsiTheme="majorEastAsia" w:cs="Arial Unicode MS"/>
        </w:rPr>
        <w:t>たっけ</w:t>
      </w:r>
      <w:proofErr w:type="gramEnd"/>
      <w:r w:rsidRPr="000230D5">
        <w:rPr>
          <w:rFonts w:asciiTheme="majorEastAsia" w:eastAsiaTheme="majorEastAsia" w:hAnsiTheme="majorEastAsia" w:cs="Arial Unicode MS"/>
        </w:rPr>
        <w:t>？」 経営に関する意思決定をした資料や議事録をキチンと残していないと、実際に企業概要</w:t>
      </w:r>
      <w:proofErr w:type="gramStart"/>
      <w:r w:rsidRPr="000230D5">
        <w:rPr>
          <w:rFonts w:asciiTheme="majorEastAsia" w:eastAsiaTheme="majorEastAsia" w:hAnsiTheme="majorEastAsia" w:cs="Arial Unicode MS"/>
        </w:rPr>
        <w:t>...</w:t>
      </w:r>
      <w:proofErr w:type="gramEnd"/>
    </w:p>
    <w:p w14:paraId="4EBAAAFD"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6A3E9D0D"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2D74F3F8" wp14:editId="7AC039FF">
            <wp:extent cx="2857500" cy="1590675"/>
            <wp:effectExtent l="0" t="0" r="0" b="0"/>
            <wp:docPr id="1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3"/>
                    <a:srcRect/>
                    <a:stretch>
                      <a:fillRect/>
                    </a:stretch>
                  </pic:blipFill>
                  <pic:spPr>
                    <a:xfrm>
                      <a:off x="0" y="0"/>
                      <a:ext cx="2857500" cy="1590675"/>
                    </a:xfrm>
                    <a:prstGeom prst="rect">
                      <a:avLst/>
                    </a:prstGeom>
                    <a:ln/>
                  </pic:spPr>
                </pic:pic>
              </a:graphicData>
            </a:graphic>
          </wp:inline>
        </w:drawing>
      </w:r>
    </w:p>
    <w:p w14:paraId="7F1BE033"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"https://jotonikki.com/b01-10/"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M&amp;Aをするなら、最低でも3ヶ月おきに月次決算や試算表を作成しよう！</w:t>
      </w:r>
    </w:p>
    <w:p w14:paraId="6B74F49E"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M&amp;A仲介会社「直近の売上はいかがですか？」 僕「はい、イイ感じで順調に伸びています!!(ドヤッ)」 M&amp;A仲介会社「月次決算書で正確に教えてもらえますか？」 僕</w:t>
      </w:r>
      <w:proofErr w:type="gramStart"/>
      <w:r w:rsidRPr="000230D5">
        <w:rPr>
          <w:rFonts w:asciiTheme="majorEastAsia" w:eastAsiaTheme="majorEastAsia" w:hAnsiTheme="majorEastAsia" w:cs="Arial Unicode MS"/>
        </w:rPr>
        <w:t>...</w:t>
      </w:r>
      <w:proofErr w:type="gramEnd"/>
    </w:p>
    <w:p w14:paraId="00D9476A"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2A956448"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3B7DE1B9" wp14:editId="67495A3C">
            <wp:extent cx="2857500" cy="1676400"/>
            <wp:effectExtent l="0" t="0" r="0" b="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2857500" cy="1676400"/>
                    </a:xfrm>
                    <a:prstGeom prst="rect">
                      <a:avLst/>
                    </a:prstGeom>
                    <a:ln/>
                  </pic:spPr>
                </pic:pic>
              </a:graphicData>
            </a:graphic>
          </wp:inline>
        </w:drawing>
      </w:r>
    </w:p>
    <w:p w14:paraId="4034EF88"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lastRenderedPageBreak/>
        <w:fldChar w:fldCharType="begin"/>
      </w:r>
      <w:r w:rsidRPr="000230D5">
        <w:rPr>
          <w:rFonts w:asciiTheme="majorEastAsia" w:eastAsiaTheme="majorEastAsia" w:hAnsiTheme="majorEastAsia"/>
        </w:rPr>
        <w:instrText xml:space="preserve"> HYPERLINK "https://jotonikki.com/a04-09/"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M&amp;Aに向けて、売り手企業が準備しておくべき書類とは何か？</w:t>
      </w:r>
    </w:p>
    <w:p w14:paraId="49D5FD6C"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rPr>
        <w:t>「取締役会、みんなで熱く議論して盛り上がったけど、議事録残してなかったー</w:t>
      </w:r>
      <w:r w:rsidRPr="000230D5">
        <w:rPr>
          <w:rFonts w:ascii="Apple Color Emoji" w:eastAsiaTheme="majorEastAsia" w:hAnsi="Apple Color Emoji" w:cs="Apple Color Emoji"/>
        </w:rPr>
        <w:t>💦</w:t>
      </w:r>
      <w:r w:rsidRPr="000230D5">
        <w:rPr>
          <w:rFonts w:asciiTheme="majorEastAsia" w:eastAsiaTheme="majorEastAsia" w:hAnsiTheme="majorEastAsia"/>
        </w:rPr>
        <w:t>」 読者のみなさんは議事録しっかり残していますかー？？ 株式譲渡を円滑に進めるために</w:t>
      </w:r>
      <w:proofErr w:type="gramStart"/>
      <w:r w:rsidRPr="000230D5">
        <w:rPr>
          <w:rFonts w:asciiTheme="majorEastAsia" w:eastAsiaTheme="majorEastAsia" w:hAnsiTheme="majorEastAsia"/>
        </w:rPr>
        <w:t>...</w:t>
      </w:r>
      <w:proofErr w:type="gramEnd"/>
    </w:p>
    <w:p w14:paraId="316805A2"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7EACD2D1"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企業概要書（IM）の作成とチェック《期間：納得いくまで。出来上がりの質による》</w:t>
      </w:r>
    </w:p>
    <w:p w14:paraId="47209A41" w14:textId="77777777" w:rsidR="00271CAF" w:rsidRPr="000230D5" w:rsidRDefault="00000000">
      <w:pPr>
        <w:numPr>
          <w:ilvl w:val="0"/>
          <w:numId w:val="18"/>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仕上がってきた企業概要書（IM）をチェックして、修正があれば指示出しをします。</w:t>
      </w:r>
    </w:p>
    <w:p w14:paraId="48CA930B" w14:textId="77777777" w:rsidR="00271CAF" w:rsidRPr="000230D5" w:rsidRDefault="00000000">
      <w:pPr>
        <w:numPr>
          <w:ilvl w:val="0"/>
          <w:numId w:val="18"/>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魅力的な提案資料になっているほうが良いので納得のいくものにしましょう。</w:t>
      </w:r>
    </w:p>
    <w:p w14:paraId="1E77E843"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79160EF4"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04179C72" wp14:editId="18D9836E">
            <wp:extent cx="2857500" cy="1685925"/>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2857500" cy="1685925"/>
                    </a:xfrm>
                    <a:prstGeom prst="rect">
                      <a:avLst/>
                    </a:prstGeom>
                    <a:ln/>
                  </pic:spPr>
                </pic:pic>
              </a:graphicData>
            </a:graphic>
          </wp:inline>
        </w:drawing>
      </w:r>
    </w:p>
    <w:p w14:paraId="5E48A4D1"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"https://jotonikki.com/a03-07/"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IM（企業概要書）が特徴的で目立つ会社は高値になりやすい</w:t>
      </w:r>
    </w:p>
    <w:p w14:paraId="23E7E1A2"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【会社売却においてIM（企業概要書）は超絶重要】 M&amp;A仲介会社さんへ正式な依頼を終えた後、担当さんから買い手企業への提案資料となるIMが上がってきたので、wktk</w:t>
      </w:r>
      <w:proofErr w:type="gramStart"/>
      <w:r w:rsidRPr="000230D5">
        <w:rPr>
          <w:rFonts w:asciiTheme="majorEastAsia" w:eastAsiaTheme="majorEastAsia" w:hAnsiTheme="majorEastAsia" w:cs="Arial Unicode MS"/>
        </w:rPr>
        <w:t>...</w:t>
      </w:r>
      <w:proofErr w:type="gramEnd"/>
    </w:p>
    <w:p w14:paraId="11C7D96C" w14:textId="77777777" w:rsidR="00271CAF" w:rsidRPr="000230D5" w:rsidRDefault="00271CAF">
      <w:pPr>
        <w:shd w:val="clear" w:color="auto" w:fill="FDFDFD"/>
        <w:jc w:val="center"/>
        <w:rPr>
          <w:rFonts w:asciiTheme="majorEastAsia" w:eastAsiaTheme="majorEastAsia" w:hAnsiTheme="majorEastAsia"/>
        </w:rPr>
      </w:pPr>
    </w:p>
    <w:p w14:paraId="3AECC858" w14:textId="77777777" w:rsidR="00271CAF" w:rsidRPr="000230D5" w:rsidRDefault="00000000">
      <w:pPr>
        <w:shd w:val="clear" w:color="auto" w:fill="F9F7D2"/>
        <w:spacing w:line="384" w:lineRule="auto"/>
        <w:rPr>
          <w:rFonts w:asciiTheme="majorEastAsia" w:eastAsiaTheme="majorEastAsia" w:hAnsiTheme="majorEastAsia"/>
        </w:rPr>
      </w:pPr>
      <w:r w:rsidRPr="000230D5">
        <w:rPr>
          <w:rFonts w:asciiTheme="majorEastAsia" w:eastAsiaTheme="majorEastAsia" w:hAnsiTheme="majorEastAsia" w:cs="Arial Unicode MS"/>
        </w:rPr>
        <w:t>ここまでがM&amp;Aのスタート部分。M&amp;A仲介会社さんと会社売却に向けて、準備や条件を整えていくフェーズになります。</w:t>
      </w:r>
      <w:r w:rsidRPr="000230D5">
        <w:rPr>
          <w:rFonts w:asciiTheme="majorEastAsia" w:eastAsiaTheme="majorEastAsia" w:hAnsiTheme="majorEastAsia" w:cs="Arial Unicode MS"/>
        </w:rPr>
        <w:br/>
        <w:t>ここからは準備した企業概要書（IM）を使って、買い手企業にアプローチをしていくフェーズに入っていきます。</w:t>
      </w:r>
    </w:p>
    <w:p w14:paraId="28CEB615" w14:textId="77777777" w:rsidR="00271CAF" w:rsidRPr="000230D5" w:rsidRDefault="00000000">
      <w:pPr>
        <w:pBdr>
          <w:top w:val="none" w:sz="0" w:space="12" w:color="auto"/>
          <w:left w:val="none" w:sz="0" w:space="17" w:color="auto"/>
          <w:bottom w:val="none" w:sz="0" w:space="12" w:color="auto"/>
          <w:right w:val="none" w:sz="0" w:space="17" w:color="auto"/>
          <w:between w:val="none" w:sz="0" w:space="12" w:color="auto"/>
        </w:pBdr>
        <w:spacing w:before="1360" w:after="680" w:line="335" w:lineRule="auto"/>
        <w:rPr>
          <w:rFonts w:asciiTheme="majorEastAsia" w:eastAsiaTheme="majorEastAsia" w:hAnsiTheme="majorEastAsia"/>
        </w:rPr>
      </w:pPr>
      <w:r w:rsidRPr="000230D5">
        <w:rPr>
          <w:rFonts w:asciiTheme="majorEastAsia" w:eastAsiaTheme="majorEastAsia" w:hAnsiTheme="majorEastAsia" w:cs="Arial Unicode MS"/>
        </w:rPr>
        <w:lastRenderedPageBreak/>
        <w:t>買い手企業と交渉を進めて会社売却を実行する【 STEP 8 〜 STEP 14 】</w:t>
      </w:r>
    </w:p>
    <w:p w14:paraId="1D2BFC80" w14:textId="77777777" w:rsidR="00271CAF" w:rsidRPr="000230D5" w:rsidRDefault="00000000">
      <w:pPr>
        <w:rPr>
          <w:rFonts w:asciiTheme="majorEastAsia" w:eastAsiaTheme="majorEastAsia" w:hAnsiTheme="majorEastAsia"/>
          <w:b/>
        </w:rPr>
      </w:pPr>
      <w:r w:rsidRPr="000230D5">
        <w:rPr>
          <w:rFonts w:asciiTheme="majorEastAsia" w:eastAsiaTheme="majorEastAsia" w:hAnsiTheme="majorEastAsia"/>
          <w:b/>
          <w:noProof/>
        </w:rPr>
        <w:drawing>
          <wp:inline distT="114300" distB="114300" distL="114300" distR="114300" wp14:anchorId="6B93C769" wp14:editId="1F55E6AE">
            <wp:extent cx="5731200" cy="4051300"/>
            <wp:effectExtent l="0" t="0" r="0" b="0"/>
            <wp:docPr id="19" name="image9.png" descr="買い手企業と交渉を進めて会社売却を実行するの画像"/>
            <wp:cNvGraphicFramePr/>
            <a:graphic xmlns:a="http://schemas.openxmlformats.org/drawingml/2006/main">
              <a:graphicData uri="http://schemas.openxmlformats.org/drawingml/2006/picture">
                <pic:pic xmlns:pic="http://schemas.openxmlformats.org/drawingml/2006/picture">
                  <pic:nvPicPr>
                    <pic:cNvPr id="0" name="image9.png" descr="買い手企業と交渉を進めて会社売却を実行するの画像"/>
                    <pic:cNvPicPr preferRelativeResize="0"/>
                  </pic:nvPicPr>
                  <pic:blipFill>
                    <a:blip r:embed="rId26"/>
                    <a:srcRect/>
                    <a:stretch>
                      <a:fillRect/>
                    </a:stretch>
                  </pic:blipFill>
                  <pic:spPr>
                    <a:xfrm>
                      <a:off x="0" y="0"/>
                      <a:ext cx="5731200" cy="4051300"/>
                    </a:xfrm>
                    <a:prstGeom prst="rect">
                      <a:avLst/>
                    </a:prstGeom>
                    <a:ln/>
                  </pic:spPr>
                </pic:pic>
              </a:graphicData>
            </a:graphic>
          </wp:inline>
        </w:drawing>
      </w:r>
    </w:p>
    <w:p w14:paraId="3B828F2B"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1ABB4834"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買収に興味がある会社候補選び→アタックリストの作成《期間：10日〜。継続的に追加される》</w:t>
      </w:r>
    </w:p>
    <w:p w14:paraId="1DCDB5BB" w14:textId="77777777" w:rsidR="00271CAF" w:rsidRPr="000230D5" w:rsidRDefault="00000000">
      <w:pPr>
        <w:numPr>
          <w:ilvl w:val="0"/>
          <w:numId w:val="20"/>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M&amp;A仲介会社から、これから営業する買い手企業候補のリストを提案されます。</w:t>
      </w:r>
    </w:p>
    <w:p w14:paraId="77C17B4E" w14:textId="77777777" w:rsidR="00271CAF" w:rsidRPr="000230D5" w:rsidRDefault="00000000">
      <w:pPr>
        <w:numPr>
          <w:ilvl w:val="0"/>
          <w:numId w:val="20"/>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要望を伝えることもできますし、営業してほしくないNG企業があればそれも伝えます。</w:t>
      </w:r>
    </w:p>
    <w:p w14:paraId="54A45E43" w14:textId="77777777" w:rsidR="00271CAF" w:rsidRPr="000230D5" w:rsidRDefault="00000000">
      <w:pPr>
        <w:numPr>
          <w:ilvl w:val="0"/>
          <w:numId w:val="20"/>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作成したら終わりではなく、</w:t>
      </w:r>
      <w:r w:rsidRPr="000230D5">
        <w:rPr>
          <w:rFonts w:asciiTheme="majorEastAsia" w:eastAsiaTheme="majorEastAsia" w:hAnsiTheme="majorEastAsia" w:cs="Arial Unicode MS"/>
          <w:b/>
        </w:rPr>
        <w:t>「STEP⑫基本合意」</w:t>
      </w:r>
      <w:r w:rsidRPr="000230D5">
        <w:rPr>
          <w:rFonts w:asciiTheme="majorEastAsia" w:eastAsiaTheme="majorEastAsia" w:hAnsiTheme="majorEastAsia" w:cs="Arial Unicode MS"/>
        </w:rPr>
        <w:t>に至るまで継続的に増えていきます。</w:t>
      </w:r>
    </w:p>
    <w:p w14:paraId="40C12527"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CBB29D3"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lastRenderedPageBreak/>
        <w:drawing>
          <wp:inline distT="114300" distB="114300" distL="114300" distR="114300" wp14:anchorId="3D7F6B77" wp14:editId="5C4A8E4B">
            <wp:extent cx="2857500" cy="1600200"/>
            <wp:effectExtent l="0" t="0" r="0" b="0"/>
            <wp:docPr id="8"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7"/>
                    <a:srcRect/>
                    <a:stretch>
                      <a:fillRect/>
                    </a:stretch>
                  </pic:blipFill>
                  <pic:spPr>
                    <a:xfrm>
                      <a:off x="0" y="0"/>
                      <a:ext cx="2857500" cy="1600200"/>
                    </a:xfrm>
                    <a:prstGeom prst="rect">
                      <a:avLst/>
                    </a:prstGeom>
                    <a:ln/>
                  </pic:spPr>
                </pic:pic>
              </a:graphicData>
            </a:graphic>
          </wp:inline>
        </w:drawing>
      </w:r>
    </w:p>
    <w:p w14:paraId="434069A1"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"https://jotonikki.com/b02-02/"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M&amp;Aの買い手企業と基本合意をするまでは、条件が合わければ交渉を中止できる</w:t>
      </w:r>
    </w:p>
    <w:p w14:paraId="1921277F"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売り手企業は、条件が合わない買い手企業に交渉を中止し、それ以上進めないことができます。 僕がM&amp;Aを経験したうえで、その買い手企業とのM&amp;Aプロセスを停止し</w:t>
      </w:r>
      <w:proofErr w:type="gramStart"/>
      <w:r w:rsidRPr="000230D5">
        <w:rPr>
          <w:rFonts w:asciiTheme="majorEastAsia" w:eastAsiaTheme="majorEastAsia" w:hAnsiTheme="majorEastAsia" w:cs="Arial Unicode MS"/>
        </w:rPr>
        <w:t>...</w:t>
      </w:r>
      <w:proofErr w:type="gramEnd"/>
    </w:p>
    <w:p w14:paraId="27F4FD18"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7C9E3FE8"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M&amp;A仲介会社の営業を経てトップ面談《期間：STEP⑫基本合意に至るまで何社とも》</w:t>
      </w:r>
    </w:p>
    <w:p w14:paraId="5E069E57" w14:textId="77777777" w:rsidR="00271CAF" w:rsidRPr="000230D5" w:rsidRDefault="00000000">
      <w:pPr>
        <w:numPr>
          <w:ilvl w:val="0"/>
          <w:numId w:val="12"/>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買い手企業候補とのトップ面談の期間です。</w:t>
      </w:r>
    </w:p>
    <w:p w14:paraId="3EF56192" w14:textId="77777777" w:rsidR="00271CAF" w:rsidRPr="000230D5" w:rsidRDefault="00000000">
      <w:pPr>
        <w:numPr>
          <w:ilvl w:val="0"/>
          <w:numId w:val="12"/>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この期間は、</w:t>
      </w:r>
      <w:r w:rsidRPr="000230D5">
        <w:rPr>
          <w:rFonts w:asciiTheme="majorEastAsia" w:eastAsiaTheme="majorEastAsia" w:hAnsiTheme="majorEastAsia" w:cs="Arial Unicode MS"/>
          <w:b/>
        </w:rPr>
        <w:t>「STEP⑪意向表明」</w:t>
      </w:r>
      <w:r w:rsidRPr="000230D5">
        <w:rPr>
          <w:rFonts w:asciiTheme="majorEastAsia" w:eastAsiaTheme="majorEastAsia" w:hAnsiTheme="majorEastAsia" w:cs="Arial Unicode MS"/>
        </w:rPr>
        <w:t>の提出期限を設定し、それまで続くことが多いです。</w:t>
      </w:r>
    </w:p>
    <w:p w14:paraId="66AD0271" w14:textId="77777777" w:rsidR="00271CAF" w:rsidRPr="000230D5" w:rsidRDefault="00000000">
      <w:pPr>
        <w:numPr>
          <w:ilvl w:val="0"/>
          <w:numId w:val="12"/>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小さなM&amp;A案件だとトップ面談ではなく、買い手企業のM&amp;A担当者との面談になることもあります。</w:t>
      </w:r>
    </w:p>
    <w:p w14:paraId="1643922E"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394B9C1E"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3341B9D3" wp14:editId="7B82A0AD">
            <wp:extent cx="2857500" cy="1733550"/>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2857500" cy="1733550"/>
                    </a:xfrm>
                    <a:prstGeom prst="rect">
                      <a:avLst/>
                    </a:prstGeom>
                    <a:ln/>
                  </pic:spPr>
                </pic:pic>
              </a:graphicData>
            </a:graphic>
          </wp:inline>
        </w:drawing>
      </w:r>
    </w:p>
    <w:p w14:paraId="24B10796"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"https://jotonikki.com/a02-06/"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逆説的だけど会社売却すると経営者としての実力・ノウハウがぐんぐん伸びる</w:t>
      </w:r>
    </w:p>
    <w:p w14:paraId="367CD36B"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ちょっと大げさな表現かもしれませんが、「私が人生で何に後悔しているか」と聞かれたら、若い内に会社売却について知識がなかったことを挙げると思います。 会社売却に</w:t>
      </w:r>
      <w:proofErr w:type="gramStart"/>
      <w:r w:rsidRPr="000230D5">
        <w:rPr>
          <w:rFonts w:asciiTheme="majorEastAsia" w:eastAsiaTheme="majorEastAsia" w:hAnsiTheme="majorEastAsia" w:cs="Arial Unicode MS"/>
        </w:rPr>
        <w:t>...</w:t>
      </w:r>
      <w:proofErr w:type="gramEnd"/>
    </w:p>
    <w:p w14:paraId="6DC7861C"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1A70E300"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lastRenderedPageBreak/>
        <w:t>トップ面談から意向表明までの間《期間：STEP⑫基本合意に至るまで何社とも》</w:t>
      </w:r>
    </w:p>
    <w:p w14:paraId="77C1302B" w14:textId="77777777" w:rsidR="00271CAF" w:rsidRPr="000230D5" w:rsidRDefault="00000000">
      <w:pPr>
        <w:numPr>
          <w:ilvl w:val="0"/>
          <w:numId w:val="8"/>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トップ面談をした買い手企業候補の要望で自社の視察を実施することがあります。</w:t>
      </w:r>
    </w:p>
    <w:p w14:paraId="4961D22A" w14:textId="77777777" w:rsidR="00271CAF" w:rsidRPr="000230D5" w:rsidRDefault="00000000">
      <w:pPr>
        <w:numPr>
          <w:ilvl w:val="0"/>
          <w:numId w:val="8"/>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この期間に買い手企業が自社の信用調査や、同業他社へ当社の評判ヒアリングを</w:t>
      </w:r>
      <w:proofErr w:type="gramStart"/>
      <w:r w:rsidRPr="000230D5">
        <w:rPr>
          <w:rFonts w:asciiTheme="majorEastAsia" w:eastAsiaTheme="majorEastAsia" w:hAnsiTheme="majorEastAsia" w:cs="Arial Unicode MS"/>
        </w:rPr>
        <w:t>してる</w:t>
      </w:r>
      <w:proofErr w:type="gramEnd"/>
      <w:r w:rsidRPr="000230D5">
        <w:rPr>
          <w:rFonts w:asciiTheme="majorEastAsia" w:eastAsiaTheme="majorEastAsia" w:hAnsiTheme="majorEastAsia" w:cs="Arial Unicode MS"/>
        </w:rPr>
        <w:t>こともあります。</w:t>
      </w:r>
    </w:p>
    <w:p w14:paraId="48C86881" w14:textId="77777777" w:rsidR="00271CAF" w:rsidRPr="000230D5" w:rsidRDefault="00000000">
      <w:pPr>
        <w:numPr>
          <w:ilvl w:val="0"/>
          <w:numId w:val="8"/>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成約価格の高いM&amp;A案件だと、やたらとM&amp;A仲介会社から接待受ける期間でもあります。</w:t>
      </w:r>
    </w:p>
    <w:p w14:paraId="4B5DEF22"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6DABD61F"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5D5B028F" wp14:editId="077E0F94">
            <wp:extent cx="2857500" cy="1581150"/>
            <wp:effectExtent l="0" t="0" r="0" b="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9"/>
                    <a:srcRect/>
                    <a:stretch>
                      <a:fillRect/>
                    </a:stretch>
                  </pic:blipFill>
                  <pic:spPr>
                    <a:xfrm>
                      <a:off x="0" y="0"/>
                      <a:ext cx="2857500" cy="1581150"/>
                    </a:xfrm>
                    <a:prstGeom prst="rect">
                      <a:avLst/>
                    </a:prstGeom>
                    <a:ln/>
                  </pic:spPr>
                </pic:pic>
              </a:graphicData>
            </a:graphic>
          </wp:inline>
        </w:drawing>
      </w:r>
    </w:p>
    <w:p w14:paraId="74425D3E"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"https://jotonikki.com/b02-05/"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M&amp;Aで買い手企業の手が上がってからの売り手企業の心境など（田舎FIREさん）</w:t>
      </w:r>
    </w:p>
    <w:p w14:paraId="310008A3"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M&amp;A仲介会社との委任契約を結んで、M&amp;A仲介会社主導で企業概要書（IM）を作成した後は、いよいよ、お相手となる買い手企業候補探しが始まります。 私個人の感想</w:t>
      </w:r>
      <w:proofErr w:type="gramStart"/>
      <w:r w:rsidRPr="000230D5">
        <w:rPr>
          <w:rFonts w:asciiTheme="majorEastAsia" w:eastAsiaTheme="majorEastAsia" w:hAnsiTheme="majorEastAsia" w:cs="Arial Unicode MS"/>
        </w:rPr>
        <w:t>...</w:t>
      </w:r>
      <w:proofErr w:type="gramEnd"/>
    </w:p>
    <w:p w14:paraId="69582B75"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768803F6"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意向表明書と意向表明請書《期間：意向表明を受ける期限の3日前〜期限まで＋請書を返すまでの日数》</w:t>
      </w:r>
    </w:p>
    <w:p w14:paraId="5B0CFA1D" w14:textId="77777777" w:rsidR="00271CAF" w:rsidRPr="000230D5" w:rsidRDefault="00000000">
      <w:pPr>
        <w:numPr>
          <w:ilvl w:val="0"/>
          <w:numId w:val="11"/>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ここまでに残っている買い手企業候補からの意向表明を受ける期間です。</w:t>
      </w:r>
    </w:p>
    <w:p w14:paraId="1BE40D38" w14:textId="77777777" w:rsidR="00271CAF" w:rsidRPr="000230D5" w:rsidRDefault="00000000">
      <w:pPr>
        <w:numPr>
          <w:ilvl w:val="0"/>
          <w:numId w:val="11"/>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意向表明請書を交わした時点で、他の買い手企業候補との商談はすべてストップします。</w:t>
      </w:r>
    </w:p>
    <w:p w14:paraId="16DBD94A"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0B2BAB5A"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lastRenderedPageBreak/>
        <w:drawing>
          <wp:inline distT="114300" distB="114300" distL="114300" distR="114300" wp14:anchorId="0A285C43" wp14:editId="4968325B">
            <wp:extent cx="2857500" cy="1600200"/>
            <wp:effectExtent l="0" t="0" r="0" b="0"/>
            <wp:docPr id="1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0"/>
                    <a:srcRect/>
                    <a:stretch>
                      <a:fillRect/>
                    </a:stretch>
                  </pic:blipFill>
                  <pic:spPr>
                    <a:xfrm>
                      <a:off x="0" y="0"/>
                      <a:ext cx="2857500" cy="1600200"/>
                    </a:xfrm>
                    <a:prstGeom prst="rect">
                      <a:avLst/>
                    </a:prstGeom>
                    <a:ln/>
                  </pic:spPr>
                </pic:pic>
              </a:graphicData>
            </a:graphic>
          </wp:inline>
        </w:drawing>
      </w:r>
    </w:p>
    <w:p w14:paraId="25594967"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"https://jotonikki.com/a03-08-2/"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M&amp;A売却額に影響する「買収提示額」以外の7つの条件</w:t>
      </w:r>
    </w:p>
    <w:p w14:paraId="6D61C69D"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前回の記事で、複数の買い手企業からの意向表明があると高値になるということを書きました。【関連記事】複数の買い手企業が買収したいとき売却額は跳ね上がる 今回は</w:t>
      </w:r>
      <w:proofErr w:type="gramStart"/>
      <w:r w:rsidRPr="000230D5">
        <w:rPr>
          <w:rFonts w:asciiTheme="majorEastAsia" w:eastAsiaTheme="majorEastAsia" w:hAnsiTheme="majorEastAsia" w:cs="Arial Unicode MS"/>
        </w:rPr>
        <w:t>、...</w:t>
      </w:r>
      <w:proofErr w:type="gramEnd"/>
    </w:p>
    <w:p w14:paraId="5B0D58D7" w14:textId="77777777" w:rsidR="00271CAF" w:rsidRPr="000230D5" w:rsidRDefault="00000000">
      <w:pPr>
        <w:shd w:val="clear" w:color="auto" w:fill="FFFFFF"/>
        <w:spacing w:before="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2A1607D9" w14:textId="77777777" w:rsidR="00271CAF" w:rsidRPr="000230D5" w:rsidRDefault="00000000">
      <w:pPr>
        <w:shd w:val="clear" w:color="auto" w:fill="FFFFFF"/>
        <w:spacing w:before="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3D60B9DB" wp14:editId="42C6D682">
            <wp:extent cx="2857500" cy="1571625"/>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2857500" cy="1571625"/>
                    </a:xfrm>
                    <a:prstGeom prst="rect">
                      <a:avLst/>
                    </a:prstGeom>
                    <a:ln/>
                  </pic:spPr>
                </pic:pic>
              </a:graphicData>
            </a:graphic>
          </wp:inline>
        </w:drawing>
      </w:r>
    </w:p>
    <w:p w14:paraId="2A37DE35" w14:textId="77777777" w:rsidR="00271CAF" w:rsidRPr="000230D5" w:rsidRDefault="00000000">
      <w:pPr>
        <w:shd w:val="clear" w:color="auto" w:fill="FFFFFF"/>
        <w:spacing w:before="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"https://jotonikki.com/a03-08/"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複数の買い手企業がいると買収提案額は高くなる</w:t>
      </w:r>
    </w:p>
    <w:p w14:paraId="3C5470F2" w14:textId="77777777" w:rsidR="00271CAF" w:rsidRPr="000230D5" w:rsidRDefault="00000000">
      <w:pPr>
        <w:shd w:val="clear" w:color="auto" w:fill="FFFFFF"/>
        <w:spacing w:before="40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【複数の買い手企業いると買収提案額は高くなる】 未上場企業は、上場企業のように1株あたりの株価は決まっていませんが、M&amp;Aをするために商慣例的な株価算定方法が</w:t>
      </w:r>
      <w:proofErr w:type="gramStart"/>
      <w:r w:rsidRPr="000230D5">
        <w:rPr>
          <w:rFonts w:asciiTheme="majorEastAsia" w:eastAsiaTheme="majorEastAsia" w:hAnsiTheme="majorEastAsia" w:cs="Arial Unicode MS"/>
        </w:rPr>
        <w:t>...</w:t>
      </w:r>
      <w:proofErr w:type="gramEnd"/>
    </w:p>
    <w:p w14:paraId="0E7DB7A7"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07FB3CF1"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基本合意《期間：条件を詰める期間＋書類の往復数日》</w:t>
      </w:r>
    </w:p>
    <w:p w14:paraId="4C5D90AA" w14:textId="77777777" w:rsidR="00271CAF" w:rsidRPr="000230D5" w:rsidRDefault="00000000">
      <w:pPr>
        <w:numPr>
          <w:ilvl w:val="0"/>
          <w:numId w:val="13"/>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基本合意を結ぶと、お互いの条件が合わず交渉がブレイクするまで、基本的に会社売却を引き返せなくなります。</w:t>
      </w:r>
    </w:p>
    <w:p w14:paraId="3C839C8E" w14:textId="77777777" w:rsidR="00271CAF" w:rsidRPr="000230D5" w:rsidRDefault="00000000">
      <w:pPr>
        <w:numPr>
          <w:ilvl w:val="0"/>
          <w:numId w:val="13"/>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結んだ基本合意書は、最終的には株式譲渡契約に上書きされますので、そこに向かっていくための基本的方針について合意をします。</w:t>
      </w:r>
    </w:p>
    <w:p w14:paraId="2019C26A"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17441349"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デューデリジェンス《期間：2週間〜1ヶ月強、会社規模による》</w:t>
      </w:r>
    </w:p>
    <w:p w14:paraId="29A48288" w14:textId="77777777" w:rsidR="00271CAF" w:rsidRPr="000230D5" w:rsidRDefault="00000000">
      <w:pPr>
        <w:numPr>
          <w:ilvl w:val="0"/>
          <w:numId w:val="3"/>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lastRenderedPageBreak/>
        <w:t>買い手企業が売り手企業の経営内容を調査するとても重要な期間です。</w:t>
      </w:r>
    </w:p>
    <w:p w14:paraId="273058ED" w14:textId="77777777" w:rsidR="00271CAF" w:rsidRPr="000230D5" w:rsidRDefault="00000000">
      <w:pPr>
        <w:numPr>
          <w:ilvl w:val="0"/>
          <w:numId w:val="3"/>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積極的に協力する必要があり、書類提出にかかる期間によってもこの期間の長さが変わります。</w:t>
      </w:r>
    </w:p>
    <w:p w14:paraId="04D03473" w14:textId="77777777" w:rsidR="00271CAF" w:rsidRPr="000230D5" w:rsidRDefault="00000000">
      <w:pPr>
        <w:shd w:val="clear" w:color="auto" w:fill="FFFFFF"/>
        <w:spacing w:before="260" w:after="260" w:line="480" w:lineRule="auto"/>
        <w:rPr>
          <w:rFonts w:asciiTheme="majorEastAsia" w:eastAsiaTheme="majorEastAsia" w:hAnsiTheme="majorEastAsia"/>
        </w:rPr>
      </w:pPr>
      <w:proofErr w:type="gramStart"/>
      <w:r w:rsidRPr="000230D5">
        <w:rPr>
          <w:rFonts w:asciiTheme="majorEastAsia" w:eastAsiaTheme="majorEastAsia" w:hAnsiTheme="majorEastAsia"/>
        </w:rPr>
        <w:t>.</w:t>
      </w:r>
      <w:proofErr w:type="gramEnd"/>
    </w:p>
    <w:p w14:paraId="4278C3AB" w14:textId="77777777" w:rsidR="00271CAF" w:rsidRPr="000230D5" w:rsidRDefault="00000000">
      <w:pPr>
        <w:shd w:val="clear" w:color="auto" w:fill="FFFFFF"/>
        <w:spacing w:before="260" w:after="260"/>
        <w:ind w:right="260"/>
        <w:rPr>
          <w:rFonts w:asciiTheme="majorEastAsia" w:eastAsiaTheme="majorEastAsia" w:hAnsiTheme="majorEastAsia"/>
        </w:rPr>
      </w:pPr>
      <w:r w:rsidRPr="000230D5">
        <w:rPr>
          <w:rFonts w:asciiTheme="majorEastAsia" w:eastAsiaTheme="majorEastAsia" w:hAnsiTheme="majorEastAsia"/>
          <w:noProof/>
        </w:rPr>
        <w:drawing>
          <wp:inline distT="114300" distB="114300" distL="114300" distR="114300" wp14:anchorId="61200BCC" wp14:editId="25717165">
            <wp:extent cx="2857500" cy="19050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2"/>
                    <a:srcRect/>
                    <a:stretch>
                      <a:fillRect/>
                    </a:stretch>
                  </pic:blipFill>
                  <pic:spPr>
                    <a:xfrm>
                      <a:off x="0" y="0"/>
                      <a:ext cx="2857500" cy="1905000"/>
                    </a:xfrm>
                    <a:prstGeom prst="rect">
                      <a:avLst/>
                    </a:prstGeom>
                    <a:ln/>
                  </pic:spPr>
                </pic:pic>
              </a:graphicData>
            </a:graphic>
          </wp:inline>
        </w:drawing>
      </w:r>
    </w:p>
    <w:p w14:paraId="2DF75130" w14:textId="77777777" w:rsidR="00271CAF" w:rsidRPr="000230D5" w:rsidRDefault="00000000">
      <w:pPr>
        <w:shd w:val="clear" w:color="auto" w:fill="FFFFFF"/>
        <w:spacing w:before="260" w:after="260" w:line="335" w:lineRule="auto"/>
        <w:rPr>
          <w:rFonts w:asciiTheme="majorEastAsia" w:eastAsiaTheme="majorEastAsia" w:hAnsiTheme="majorEastAsia"/>
        </w:rPr>
      </w:pPr>
      <w:r w:rsidRPr="000230D5">
        <w:rPr>
          <w:rFonts w:asciiTheme="majorEastAsia" w:eastAsiaTheme="majorEastAsia" w:hAnsiTheme="majorEastAsia"/>
        </w:rPr>
        <w:fldChar w:fldCharType="begin"/>
      </w:r>
      <w:r w:rsidRPr="000230D5">
        <w:rPr>
          <w:rFonts w:asciiTheme="majorEastAsia" w:eastAsiaTheme="majorEastAsia" w:hAnsiTheme="majorEastAsia"/>
        </w:rPr>
        <w:instrText xml:space="preserve"> HYPERLINK "https://jotonikki.com/b01-48/" </w:instrText>
      </w:r>
      <w:r w:rsidRPr="000230D5">
        <w:rPr>
          <w:rFonts w:asciiTheme="majorEastAsia" w:eastAsiaTheme="majorEastAsia" w:hAnsiTheme="majorEastAsia"/>
        </w:rPr>
      </w:r>
      <w:r w:rsidRPr="000230D5">
        <w:rPr>
          <w:rFonts w:asciiTheme="majorEastAsia" w:eastAsiaTheme="majorEastAsia" w:hAnsiTheme="majorEastAsia"/>
        </w:rPr>
        <w:fldChar w:fldCharType="separate"/>
      </w:r>
      <w:r w:rsidRPr="000230D5">
        <w:rPr>
          <w:rFonts w:asciiTheme="majorEastAsia" w:eastAsiaTheme="majorEastAsia" w:hAnsiTheme="majorEastAsia" w:cs="Arial Unicode MS"/>
        </w:rPr>
        <w:t>知識としてのデューデリジェンス(DD)の予習をしておく</w:t>
      </w:r>
    </w:p>
    <w:p w14:paraId="03F25EA8" w14:textId="77777777" w:rsidR="00271CAF" w:rsidRPr="000230D5" w:rsidRDefault="00000000">
      <w:pPr>
        <w:shd w:val="clear" w:color="auto" w:fill="FFFFFF"/>
        <w:spacing w:before="400" w:after="260" w:line="335" w:lineRule="auto"/>
        <w:rPr>
          <w:rFonts w:asciiTheme="majorEastAsia" w:eastAsiaTheme="majorEastAsia" w:hAnsiTheme="majorEastAsia"/>
        </w:rPr>
      </w:pPr>
      <w:r w:rsidRPr="000230D5">
        <w:rPr>
          <w:rFonts w:asciiTheme="majorEastAsia" w:eastAsiaTheme="majorEastAsia" w:hAnsiTheme="majorEastAsia"/>
        </w:rPr>
        <w:fldChar w:fldCharType="end"/>
      </w:r>
      <w:r w:rsidRPr="000230D5">
        <w:rPr>
          <w:rFonts w:asciiTheme="majorEastAsia" w:eastAsiaTheme="majorEastAsia" w:hAnsiTheme="majorEastAsia" w:cs="Arial Unicode MS"/>
        </w:rPr>
        <w:t>【デューデリジェンス(DD)を予習的に知っておく】 会社売却の準備をするに当たって、デューデリジェンス(DD)を予習して知っておくことでM&amp;Aが少し有利になると思い</w:t>
      </w:r>
      <w:proofErr w:type="gramStart"/>
      <w:r w:rsidRPr="000230D5">
        <w:rPr>
          <w:rFonts w:asciiTheme="majorEastAsia" w:eastAsiaTheme="majorEastAsia" w:hAnsiTheme="majorEastAsia" w:cs="Arial Unicode MS"/>
        </w:rPr>
        <w:t>...</w:t>
      </w:r>
      <w:proofErr w:type="gramEnd"/>
    </w:p>
    <w:p w14:paraId="0425F9B3" w14:textId="77777777" w:rsidR="00271CAF" w:rsidRPr="000230D5" w:rsidRDefault="00000000">
      <w:pPr>
        <w:pBdr>
          <w:left w:val="none" w:sz="0" w:space="7" w:color="auto"/>
          <w:bottom w:val="none" w:sz="0" w:space="7" w:color="auto"/>
          <w:right w:val="none" w:sz="0" w:space="7" w:color="auto"/>
        </w:pBdr>
        <w:shd w:val="clear" w:color="auto" w:fill="FDFDFD"/>
        <w:spacing w:before="1160" w:after="600" w:line="335" w:lineRule="auto"/>
        <w:rPr>
          <w:rFonts w:asciiTheme="majorEastAsia" w:eastAsiaTheme="majorEastAsia" w:hAnsiTheme="majorEastAsia"/>
        </w:rPr>
      </w:pPr>
      <w:r w:rsidRPr="000230D5">
        <w:rPr>
          <w:rFonts w:asciiTheme="majorEastAsia" w:eastAsiaTheme="majorEastAsia" w:hAnsiTheme="majorEastAsia" w:cs="Arial Unicode MS"/>
        </w:rPr>
        <w:t>デューデリジェンス（DD）と同時並行で行う準備</w:t>
      </w:r>
    </w:p>
    <w:p w14:paraId="3FE8F103" w14:textId="77777777" w:rsidR="00271CAF" w:rsidRPr="000230D5" w:rsidRDefault="00000000">
      <w:pPr>
        <w:pBdr>
          <w:left w:val="none" w:sz="0" w:space="12" w:color="auto"/>
        </w:pBdr>
        <w:shd w:val="clear" w:color="auto" w:fill="FDFDFD"/>
        <w:spacing w:before="1040" w:after="400" w:line="335" w:lineRule="auto"/>
        <w:rPr>
          <w:rFonts w:asciiTheme="majorEastAsia" w:eastAsiaTheme="majorEastAsia" w:hAnsiTheme="majorEastAsia"/>
        </w:rPr>
      </w:pPr>
      <w:r w:rsidRPr="000230D5">
        <w:rPr>
          <w:rFonts w:asciiTheme="majorEastAsia" w:eastAsiaTheme="majorEastAsia" w:hAnsiTheme="majorEastAsia" w:cs="Arial Unicode MS"/>
        </w:rPr>
        <w:t>買い手側の社内視察《期間：かかる期間は内容による》</w:t>
      </w:r>
    </w:p>
    <w:p w14:paraId="6672E7A4" w14:textId="77777777" w:rsidR="00271CAF" w:rsidRPr="000230D5" w:rsidRDefault="00000000">
      <w:pPr>
        <w:shd w:val="clear" w:color="auto" w:fill="FDFDFD"/>
        <w:spacing w:before="260" w:after="260"/>
        <w:rPr>
          <w:rFonts w:asciiTheme="majorEastAsia" w:eastAsiaTheme="majorEastAsia" w:hAnsiTheme="majorEastAsia"/>
        </w:rPr>
      </w:pPr>
      <w:r w:rsidRPr="000230D5">
        <w:rPr>
          <w:rFonts w:asciiTheme="majorEastAsia" w:eastAsiaTheme="majorEastAsia" w:hAnsiTheme="majorEastAsia" w:cs="Arial Unicode MS"/>
        </w:rPr>
        <w:t>デューデリジェンスの一環や、買い手企業の準備、まだ会っていない取締役との顔合わせなど、経営統合（PMI）の下慣らし的な意味で、改めて視察が入ることがあります。</w:t>
      </w:r>
    </w:p>
    <w:p w14:paraId="612D5977" w14:textId="77777777" w:rsidR="00271CAF" w:rsidRPr="000230D5" w:rsidRDefault="00000000">
      <w:pPr>
        <w:pBdr>
          <w:left w:val="none" w:sz="0" w:space="12" w:color="auto"/>
        </w:pBdr>
        <w:shd w:val="clear" w:color="auto" w:fill="FDFDFD"/>
        <w:spacing w:before="1040" w:after="400" w:line="335" w:lineRule="auto"/>
        <w:rPr>
          <w:rFonts w:asciiTheme="majorEastAsia" w:eastAsiaTheme="majorEastAsia" w:hAnsiTheme="majorEastAsia"/>
        </w:rPr>
      </w:pPr>
      <w:r w:rsidRPr="000230D5">
        <w:rPr>
          <w:rFonts w:asciiTheme="majorEastAsia" w:eastAsiaTheme="majorEastAsia" w:hAnsiTheme="majorEastAsia" w:cs="Arial Unicode MS"/>
        </w:rPr>
        <w:t>最終合意</w:t>
      </w:r>
      <w:proofErr w:type="gramStart"/>
      <w:r w:rsidRPr="000230D5">
        <w:rPr>
          <w:rFonts w:asciiTheme="majorEastAsia" w:eastAsiaTheme="majorEastAsia" w:hAnsiTheme="majorEastAsia" w:cs="Arial Unicode MS"/>
        </w:rPr>
        <w:t>案の条</w:t>
      </w:r>
      <w:proofErr w:type="gramEnd"/>
      <w:r w:rsidRPr="000230D5">
        <w:rPr>
          <w:rFonts w:asciiTheme="majorEastAsia" w:eastAsiaTheme="majorEastAsia" w:hAnsiTheme="majorEastAsia" w:cs="Arial Unicode MS"/>
        </w:rPr>
        <w:t>件のすり合わせ《期間：⑬デューデリジェンスと同時並行で、かかる期間は内容による》</w:t>
      </w:r>
    </w:p>
    <w:p w14:paraId="23CE10BC" w14:textId="77777777" w:rsidR="00271CAF" w:rsidRPr="000230D5" w:rsidRDefault="00000000">
      <w:pPr>
        <w:numPr>
          <w:ilvl w:val="0"/>
          <w:numId w:val="22"/>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lastRenderedPageBreak/>
        <w:t>買い手企業との最終合意に向けての株式譲渡契約や、ロックアップ期間中の経営委任契約などの契約内容のすり合わせをおこないます。</w:t>
      </w:r>
    </w:p>
    <w:p w14:paraId="3364C25B" w14:textId="77777777" w:rsidR="00271CAF" w:rsidRPr="000230D5" w:rsidRDefault="00000000">
      <w:pPr>
        <w:numPr>
          <w:ilvl w:val="0"/>
          <w:numId w:val="22"/>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買い手企業に明らかな違約（株式譲渡金額の融資が下りなかったなど）がない限り、売り手企業としては解除ができません。</w:t>
      </w:r>
    </w:p>
    <w:p w14:paraId="3B80F088"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5C985238"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本契約当日：《期間：調印する1日》</w:t>
      </w:r>
    </w:p>
    <w:p w14:paraId="5A970CC1" w14:textId="77777777" w:rsidR="00271CAF" w:rsidRPr="000230D5" w:rsidRDefault="00000000">
      <w:pPr>
        <w:numPr>
          <w:ilvl w:val="0"/>
          <w:numId w:val="6"/>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株式譲渡契約の締結</w:t>
      </w:r>
    </w:p>
    <w:p w14:paraId="6FD11CDB" w14:textId="77777777" w:rsidR="00271CAF" w:rsidRPr="000230D5" w:rsidRDefault="00000000">
      <w:pPr>
        <w:numPr>
          <w:ilvl w:val="0"/>
          <w:numId w:val="6"/>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ロックアップ期間がある場合は、</w:t>
      </w:r>
      <w:r w:rsidRPr="000230D5">
        <w:rPr>
          <w:rFonts w:asciiTheme="majorEastAsia" w:eastAsiaTheme="majorEastAsia" w:hAnsiTheme="majorEastAsia" w:cs="Arial Unicode MS"/>
          <w:b/>
        </w:rPr>
        <w:t>経営委任契約</w:t>
      </w:r>
    </w:p>
    <w:p w14:paraId="444CE81B" w14:textId="77777777" w:rsidR="00271CAF" w:rsidRPr="000230D5" w:rsidRDefault="00000000">
      <w:pPr>
        <w:numPr>
          <w:ilvl w:val="0"/>
          <w:numId w:val="6"/>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b/>
        </w:rPr>
        <w:t>株式譲渡の着金確認</w:t>
      </w:r>
    </w:p>
    <w:p w14:paraId="55713909" w14:textId="77777777" w:rsidR="00271CAF" w:rsidRPr="000230D5" w:rsidRDefault="00000000">
      <w:pPr>
        <w:numPr>
          <w:ilvl w:val="0"/>
          <w:numId w:val="6"/>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印鑑や印鑑証明や銀行口座等、重要品の引き渡しと「重要物品受領書」</w:t>
      </w:r>
    </w:p>
    <w:p w14:paraId="73A5F751" w14:textId="77777777" w:rsidR="00271CAF" w:rsidRPr="000230D5" w:rsidRDefault="00000000">
      <w:pPr>
        <w:numPr>
          <w:ilvl w:val="0"/>
          <w:numId w:val="6"/>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買い手企業側の</w:t>
      </w:r>
      <w:r w:rsidRPr="000230D5">
        <w:rPr>
          <w:rFonts w:asciiTheme="majorEastAsia" w:eastAsiaTheme="majorEastAsia" w:hAnsiTheme="majorEastAsia" w:cs="Arial Unicode MS"/>
          <w:b/>
        </w:rPr>
        <w:t>取締役や代表取締役の任命をする取締役会の開催と議事録の作成</w:t>
      </w:r>
    </w:p>
    <w:p w14:paraId="410DD197" w14:textId="77777777" w:rsidR="00271CAF" w:rsidRPr="000230D5" w:rsidRDefault="00000000">
      <w:pPr>
        <w:shd w:val="clear" w:color="auto" w:fill="FDFDFD"/>
        <w:spacing w:after="520"/>
        <w:rPr>
          <w:rFonts w:asciiTheme="majorEastAsia" w:eastAsiaTheme="majorEastAsia" w:hAnsiTheme="majorEastAsia"/>
          <w:i/>
        </w:rPr>
      </w:pPr>
      <w:r w:rsidRPr="000230D5">
        <w:rPr>
          <w:rFonts w:asciiTheme="majorEastAsia" w:eastAsiaTheme="majorEastAsia" w:hAnsiTheme="majorEastAsia" w:cs="Arial Unicode MS"/>
          <w:i/>
        </w:rPr>
        <w:t>※関連記事、近日公開予定</w:t>
      </w:r>
    </w:p>
    <w:p w14:paraId="4A2E6EBD" w14:textId="77777777" w:rsidR="00271CAF" w:rsidRPr="000230D5" w:rsidRDefault="00271CAF">
      <w:pPr>
        <w:shd w:val="clear" w:color="auto" w:fill="FDFDFD"/>
        <w:jc w:val="center"/>
        <w:rPr>
          <w:rFonts w:asciiTheme="majorEastAsia" w:eastAsiaTheme="majorEastAsia" w:hAnsiTheme="majorEastAsia"/>
          <w:i/>
        </w:rPr>
      </w:pPr>
    </w:p>
    <w:p w14:paraId="725B1D2D" w14:textId="77777777" w:rsidR="00271CAF" w:rsidRPr="000230D5" w:rsidRDefault="00000000">
      <w:pPr>
        <w:shd w:val="clear" w:color="auto" w:fill="F9F7D2"/>
        <w:spacing w:line="384" w:lineRule="auto"/>
        <w:rPr>
          <w:rFonts w:asciiTheme="majorEastAsia" w:eastAsiaTheme="majorEastAsia" w:hAnsiTheme="majorEastAsia"/>
        </w:rPr>
      </w:pPr>
      <w:r w:rsidRPr="000230D5">
        <w:rPr>
          <w:rFonts w:asciiTheme="majorEastAsia" w:eastAsiaTheme="majorEastAsia" w:hAnsiTheme="majorEastAsia" w:cs="Arial Unicode MS"/>
        </w:rPr>
        <w:t>ここまでがM&amp;Aのコア部分となる買い手企業との基本合意、デューデリジェンス(DD)、最終合意からの本契約までのプロセスです。</w:t>
      </w:r>
      <w:r w:rsidRPr="000230D5">
        <w:rPr>
          <w:rFonts w:asciiTheme="majorEastAsia" w:eastAsiaTheme="majorEastAsia" w:hAnsiTheme="majorEastAsia" w:cs="Arial Unicode MS"/>
        </w:rPr>
        <w:br/>
        <w:t>本契約も完了しましたので、次は会社売却後に発生する支払いやロックアップなどについて解説しています。</w:t>
      </w:r>
    </w:p>
    <w:p w14:paraId="2C7B435B" w14:textId="77777777" w:rsidR="00271CAF" w:rsidRPr="000230D5" w:rsidRDefault="00000000">
      <w:pPr>
        <w:pBdr>
          <w:top w:val="none" w:sz="0" w:space="12" w:color="auto"/>
          <w:left w:val="none" w:sz="0" w:space="17" w:color="auto"/>
          <w:bottom w:val="none" w:sz="0" w:space="12" w:color="auto"/>
          <w:right w:val="none" w:sz="0" w:space="17" w:color="auto"/>
          <w:between w:val="none" w:sz="0" w:space="12" w:color="auto"/>
        </w:pBdr>
        <w:spacing w:before="1360" w:after="680" w:line="335" w:lineRule="auto"/>
        <w:rPr>
          <w:rFonts w:asciiTheme="majorEastAsia" w:eastAsiaTheme="majorEastAsia" w:hAnsiTheme="majorEastAsia"/>
        </w:rPr>
      </w:pPr>
      <w:r w:rsidRPr="000230D5">
        <w:rPr>
          <w:rFonts w:asciiTheme="majorEastAsia" w:eastAsiaTheme="majorEastAsia" w:hAnsiTheme="majorEastAsia" w:cs="Arial Unicode MS"/>
        </w:rPr>
        <w:t>会社売却後の支払いやロックアップなど【 STEP 15 〜 STEP 19 】</w:t>
      </w:r>
    </w:p>
    <w:p w14:paraId="0FD3C537" w14:textId="77777777" w:rsidR="00271CAF" w:rsidRPr="000230D5" w:rsidRDefault="00000000">
      <w:pPr>
        <w:rPr>
          <w:rFonts w:asciiTheme="majorEastAsia" w:eastAsiaTheme="majorEastAsia" w:hAnsiTheme="majorEastAsia"/>
          <w:b/>
        </w:rPr>
      </w:pPr>
      <w:r w:rsidRPr="000230D5">
        <w:rPr>
          <w:rFonts w:asciiTheme="majorEastAsia" w:eastAsiaTheme="majorEastAsia" w:hAnsiTheme="majorEastAsia"/>
          <w:b/>
          <w:noProof/>
        </w:rPr>
        <w:lastRenderedPageBreak/>
        <w:drawing>
          <wp:inline distT="114300" distB="114300" distL="114300" distR="114300" wp14:anchorId="0C17F2D5" wp14:editId="0DCB7F44">
            <wp:extent cx="5731200" cy="4051300"/>
            <wp:effectExtent l="0" t="0" r="0" b="0"/>
            <wp:docPr id="24" name="image20.jpg" descr="会社売却後の支払いやロックアップなどの画像"/>
            <wp:cNvGraphicFramePr/>
            <a:graphic xmlns:a="http://schemas.openxmlformats.org/drawingml/2006/main">
              <a:graphicData uri="http://schemas.openxmlformats.org/drawingml/2006/picture">
                <pic:pic xmlns:pic="http://schemas.openxmlformats.org/drawingml/2006/picture">
                  <pic:nvPicPr>
                    <pic:cNvPr id="0" name="image20.jpg" descr="会社売却後の支払いやロックアップなどの画像"/>
                    <pic:cNvPicPr preferRelativeResize="0"/>
                  </pic:nvPicPr>
                  <pic:blipFill>
                    <a:blip r:embed="rId33"/>
                    <a:srcRect/>
                    <a:stretch>
                      <a:fillRect/>
                    </a:stretch>
                  </pic:blipFill>
                  <pic:spPr>
                    <a:xfrm>
                      <a:off x="0" y="0"/>
                      <a:ext cx="5731200" cy="4051300"/>
                    </a:xfrm>
                    <a:prstGeom prst="rect">
                      <a:avLst/>
                    </a:prstGeom>
                    <a:ln/>
                  </pic:spPr>
                </pic:pic>
              </a:graphicData>
            </a:graphic>
          </wp:inline>
        </w:drawing>
      </w:r>
    </w:p>
    <w:p w14:paraId="4A418993"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4F47A7E4"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本契約後：M&amp;A仲介会社へ仲介手数料の支払い《期間：本契約締結当日〜1週間程度》</w:t>
      </w:r>
    </w:p>
    <w:p w14:paraId="0B00A75B" w14:textId="77777777" w:rsidR="00271CAF" w:rsidRPr="000230D5" w:rsidRDefault="00000000">
      <w:pPr>
        <w:numPr>
          <w:ilvl w:val="0"/>
          <w:numId w:val="9"/>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買い手企業との株式譲渡が成立すると、M&amp;A仲介会社からの仲介手数料の請求があります。</w:t>
      </w:r>
    </w:p>
    <w:p w14:paraId="3320F326" w14:textId="77777777" w:rsidR="00271CAF" w:rsidRPr="000230D5" w:rsidRDefault="00000000">
      <w:pPr>
        <w:numPr>
          <w:ilvl w:val="0"/>
          <w:numId w:val="9"/>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一週間程度での入金をお願いされました。</w:t>
      </w:r>
    </w:p>
    <w:p w14:paraId="121CCF46"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76487B6E"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本契約後：あまり目立たないけど官報に載る《期間：公告期間として1ヶ月》</w:t>
      </w:r>
    </w:p>
    <w:p w14:paraId="55B42458" w14:textId="77777777" w:rsidR="00271CAF" w:rsidRPr="000230D5" w:rsidRDefault="00000000">
      <w:pPr>
        <w:numPr>
          <w:ilvl w:val="0"/>
          <w:numId w:val="1"/>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会社が合併する場合には、株主や債権者に対して、会社法799条で債権者への個別告知または公告義務があり、官報に掲載されるなどして異議申し立て期間が一ヶ月設定されたりします。</w:t>
      </w:r>
    </w:p>
    <w:p w14:paraId="7AE327B2" w14:textId="77777777" w:rsidR="00271CAF" w:rsidRPr="000230D5" w:rsidRDefault="00000000">
      <w:pPr>
        <w:numPr>
          <w:ilvl w:val="0"/>
          <w:numId w:val="1"/>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これは法務局への登記の待ち時間なだけなので、その他の手続きは平行して進めることが可能です。</w:t>
      </w:r>
    </w:p>
    <w:p w14:paraId="7776CECC" w14:textId="77777777" w:rsidR="00271CAF" w:rsidRPr="000230D5" w:rsidRDefault="00000000">
      <w:pPr>
        <w:numPr>
          <w:ilvl w:val="0"/>
          <w:numId w:val="1"/>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公告期間が過ぎると会社合併が実行される場合があります。</w:t>
      </w:r>
    </w:p>
    <w:p w14:paraId="23E8611F"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24E2A33A"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本契約後：セレモニーやるところもある《期間：売り手企業と買い手企業の都合のつく1日》</w:t>
      </w:r>
    </w:p>
    <w:p w14:paraId="259CAE0E" w14:textId="77777777" w:rsidR="00271CAF" w:rsidRPr="000230D5" w:rsidRDefault="00000000">
      <w:pPr>
        <w:numPr>
          <w:ilvl w:val="0"/>
          <w:numId w:val="14"/>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lastRenderedPageBreak/>
        <w:t>M&amp;Aが成立すると、M&amp;A仲介会社の段取りで「成約式」と呼ばれるセレモニーをすることがあります。</w:t>
      </w:r>
    </w:p>
    <w:p w14:paraId="06CE1B97" w14:textId="77777777" w:rsidR="00271CAF" w:rsidRPr="000230D5" w:rsidRDefault="00000000">
      <w:pPr>
        <w:numPr>
          <w:ilvl w:val="0"/>
          <w:numId w:val="14"/>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業界カルチャーですが、売り手企業としても気持ちの区切りになると思います。</w:t>
      </w:r>
    </w:p>
    <w:p w14:paraId="2C0534CB"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5EC7076B"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経営統合（PMI）期間・ロックアップ期間《期間：⑯最終合意案の定めによる、3ヶ月とか半年、1年、3年など》</w:t>
      </w:r>
    </w:p>
    <w:p w14:paraId="14746C24" w14:textId="77777777" w:rsidR="00271CAF" w:rsidRPr="000230D5" w:rsidRDefault="00000000">
      <w:pPr>
        <w:numPr>
          <w:ilvl w:val="0"/>
          <w:numId w:val="21"/>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株式譲渡後も経営がうまくいくよう積極的な協力をします。社内発表があるのもこの頃です。</w:t>
      </w:r>
    </w:p>
    <w:p w14:paraId="51655381" w14:textId="77777777" w:rsidR="00271CAF" w:rsidRPr="000230D5" w:rsidRDefault="00000000">
      <w:pPr>
        <w:numPr>
          <w:ilvl w:val="0"/>
          <w:numId w:val="21"/>
        </w:numPr>
        <w:spacing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買い手企業と合併し経営統合するケースも、子会社として資本関係を整理するだけのケースもあります。</w:t>
      </w:r>
    </w:p>
    <w:p w14:paraId="37415F12" w14:textId="77777777" w:rsidR="00271CAF" w:rsidRPr="000230D5" w:rsidRDefault="00000000">
      <w:pPr>
        <w:numPr>
          <w:ilvl w:val="0"/>
          <w:numId w:val="21"/>
        </w:numPr>
        <w:spacing w:after="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ロックアップ期間は、経営の継続や引き継ぎを目的とした旧経営者の残留期間です。</w:t>
      </w:r>
    </w:p>
    <w:p w14:paraId="61E8FBE5" w14:textId="77777777" w:rsidR="00271CAF" w:rsidRPr="000230D5" w:rsidRDefault="00000000">
      <w:pPr>
        <w:shd w:val="clear" w:color="auto" w:fill="FDFDFD"/>
        <w:spacing w:before="260"/>
        <w:rPr>
          <w:rFonts w:asciiTheme="majorEastAsia" w:eastAsiaTheme="majorEastAsia" w:hAnsiTheme="majorEastAsia"/>
          <w:i/>
        </w:rPr>
      </w:pPr>
      <w:r w:rsidRPr="000230D5">
        <w:rPr>
          <w:rFonts w:asciiTheme="majorEastAsia" w:eastAsiaTheme="majorEastAsia" w:hAnsiTheme="majorEastAsia" w:cs="Arial Unicode MS"/>
          <w:i/>
        </w:rPr>
        <w:t>※関連記事、近日公開予定</w:t>
      </w:r>
    </w:p>
    <w:p w14:paraId="42146F89" w14:textId="77777777" w:rsidR="00271CAF" w:rsidRPr="000230D5" w:rsidRDefault="00000000">
      <w:pPr>
        <w:shd w:val="clear" w:color="auto" w:fill="FDFDFD"/>
        <w:spacing w:line="240" w:lineRule="auto"/>
        <w:jc w:val="center"/>
        <w:rPr>
          <w:rFonts w:asciiTheme="majorEastAsia" w:eastAsiaTheme="majorEastAsia" w:hAnsiTheme="majorEastAsia"/>
        </w:rPr>
      </w:pPr>
      <w:r w:rsidRPr="000230D5">
        <w:rPr>
          <w:rFonts w:asciiTheme="majorEastAsia" w:eastAsiaTheme="majorEastAsia" w:hAnsiTheme="majorEastAsia"/>
        </w:rPr>
        <w:t>STEP</w:t>
      </w:r>
    </w:p>
    <w:p w14:paraId="2507B177" w14:textId="77777777" w:rsidR="00271CAF" w:rsidRPr="000230D5" w:rsidRDefault="00000000">
      <w:pPr>
        <w:shd w:val="clear" w:color="auto" w:fill="FDFDFD"/>
        <w:rPr>
          <w:rFonts w:asciiTheme="majorEastAsia" w:eastAsiaTheme="majorEastAsia" w:hAnsiTheme="majorEastAsia"/>
          <w:b/>
        </w:rPr>
      </w:pPr>
      <w:r w:rsidRPr="000230D5">
        <w:rPr>
          <w:rFonts w:asciiTheme="majorEastAsia" w:eastAsiaTheme="majorEastAsia" w:hAnsiTheme="majorEastAsia" w:cs="Arial Unicode MS"/>
          <w:b/>
        </w:rPr>
        <w:t>ロックアップ期間終了後は顧問契約も</w:t>
      </w:r>
    </w:p>
    <w:p w14:paraId="332FDBC7" w14:textId="77777777" w:rsidR="00271CAF" w:rsidRPr="000230D5" w:rsidRDefault="00000000">
      <w:pPr>
        <w:numPr>
          <w:ilvl w:val="0"/>
          <w:numId w:val="2"/>
        </w:numPr>
        <w:spacing w:before="32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ロックアップ期間が終了した後も、お互いの条件交渉で継続して働くこともできます。</w:t>
      </w:r>
    </w:p>
    <w:p w14:paraId="4E0F27F3" w14:textId="77777777" w:rsidR="00271CAF" w:rsidRPr="000230D5" w:rsidRDefault="00000000">
      <w:pPr>
        <w:numPr>
          <w:ilvl w:val="0"/>
          <w:numId w:val="2"/>
        </w:numPr>
        <w:spacing w:after="60" w:line="360" w:lineRule="auto"/>
        <w:rPr>
          <w:rFonts w:asciiTheme="majorEastAsia" w:eastAsiaTheme="majorEastAsia" w:hAnsiTheme="majorEastAsia"/>
          <w:color w:val="000000"/>
        </w:rPr>
      </w:pPr>
      <w:r w:rsidRPr="000230D5">
        <w:rPr>
          <w:rFonts w:asciiTheme="majorEastAsia" w:eastAsiaTheme="majorEastAsia" w:hAnsiTheme="majorEastAsia" w:cs="Arial Unicode MS"/>
        </w:rPr>
        <w:t>顧問や会長のように非常勤で、会議のときだけ出席するといった契約を続けるケースもあります。</w:t>
      </w:r>
    </w:p>
    <w:p w14:paraId="367C7A22" w14:textId="77777777" w:rsidR="00271CAF" w:rsidRPr="000230D5" w:rsidRDefault="00271CAF">
      <w:pPr>
        <w:shd w:val="clear" w:color="auto" w:fill="FDFDFD"/>
        <w:jc w:val="center"/>
        <w:rPr>
          <w:rFonts w:asciiTheme="majorEastAsia" w:eastAsiaTheme="majorEastAsia" w:hAnsiTheme="majorEastAsia"/>
        </w:rPr>
      </w:pPr>
    </w:p>
    <w:p w14:paraId="6066308F" w14:textId="77777777" w:rsidR="00271CAF" w:rsidRPr="000230D5" w:rsidRDefault="00000000">
      <w:pPr>
        <w:shd w:val="clear" w:color="auto" w:fill="F9F7D2"/>
        <w:spacing w:line="384" w:lineRule="auto"/>
        <w:rPr>
          <w:rFonts w:asciiTheme="majorEastAsia" w:eastAsiaTheme="majorEastAsia" w:hAnsiTheme="majorEastAsia"/>
        </w:rPr>
      </w:pPr>
      <w:r w:rsidRPr="000230D5">
        <w:rPr>
          <w:rFonts w:asciiTheme="majorEastAsia" w:eastAsiaTheme="majorEastAsia" w:hAnsiTheme="majorEastAsia" w:cs="Arial Unicode MS"/>
        </w:rPr>
        <w:t>会社売却が完了した後に、M&amp;A仲介会社への支払い、買い手企業への引き継ぎやロックアップ期間など、本契約に基づいたタスクが発生します。</w:t>
      </w:r>
      <w:r w:rsidRPr="000230D5">
        <w:rPr>
          <w:rFonts w:asciiTheme="majorEastAsia" w:eastAsiaTheme="majorEastAsia" w:hAnsiTheme="majorEastAsia" w:cs="Arial Unicode MS"/>
        </w:rPr>
        <w:br/>
        <w:t>たいへんなプロセスはもう残っていませんが、1つずつ丁寧に完了させていきましょう。</w:t>
      </w:r>
    </w:p>
    <w:p w14:paraId="4B61BF5B" w14:textId="77777777" w:rsidR="00271CAF" w:rsidRPr="000230D5" w:rsidRDefault="00000000">
      <w:pPr>
        <w:pBdr>
          <w:top w:val="none" w:sz="0" w:space="12" w:color="auto"/>
          <w:left w:val="none" w:sz="0" w:space="17" w:color="auto"/>
          <w:bottom w:val="none" w:sz="0" w:space="12" w:color="auto"/>
          <w:right w:val="none" w:sz="0" w:space="17" w:color="auto"/>
          <w:between w:val="none" w:sz="0" w:space="12" w:color="auto"/>
        </w:pBdr>
        <w:spacing w:before="1360" w:after="680" w:line="335" w:lineRule="auto"/>
        <w:rPr>
          <w:rFonts w:asciiTheme="majorEastAsia" w:eastAsiaTheme="majorEastAsia" w:hAnsiTheme="majorEastAsia"/>
        </w:rPr>
      </w:pPr>
      <w:r w:rsidRPr="000230D5">
        <w:rPr>
          <w:rFonts w:asciiTheme="majorEastAsia" w:eastAsiaTheme="majorEastAsia" w:hAnsiTheme="majorEastAsia" w:cs="Arial Unicode MS"/>
        </w:rPr>
        <w:t>終わりに</w:t>
      </w:r>
    </w:p>
    <w:p w14:paraId="7FF6E4FD" w14:textId="77777777" w:rsidR="00271CAF" w:rsidRPr="000230D5" w:rsidRDefault="00000000">
      <w:pPr>
        <w:shd w:val="clear" w:color="auto" w:fill="FDFDFD"/>
        <w:spacing w:after="520"/>
        <w:rPr>
          <w:rFonts w:asciiTheme="majorEastAsia" w:eastAsiaTheme="majorEastAsia" w:hAnsiTheme="majorEastAsia"/>
          <w:b/>
        </w:rPr>
      </w:pPr>
      <w:r w:rsidRPr="000230D5">
        <w:rPr>
          <w:rFonts w:asciiTheme="majorEastAsia" w:eastAsiaTheme="majorEastAsia" w:hAnsiTheme="majorEastAsia" w:cs="Arial Unicode MS"/>
          <w:b/>
        </w:rPr>
        <w:lastRenderedPageBreak/>
        <w:t>「会社売却する前に知りたかった！」</w:t>
      </w:r>
    </w:p>
    <w:p w14:paraId="3DBBC36F" w14:textId="77777777" w:rsidR="00271CAF" w:rsidRPr="000230D5" w:rsidRDefault="00000000">
      <w:pPr>
        <w:shd w:val="clear" w:color="auto" w:fill="FDFDFD"/>
        <w:spacing w:after="520"/>
        <w:rPr>
          <w:rFonts w:asciiTheme="majorEastAsia" w:eastAsiaTheme="majorEastAsia" w:hAnsiTheme="majorEastAsia"/>
        </w:rPr>
      </w:pPr>
      <w:r w:rsidRPr="000230D5">
        <w:rPr>
          <w:rFonts w:asciiTheme="majorEastAsia" w:eastAsiaTheme="majorEastAsia" w:hAnsiTheme="majorEastAsia" w:cs="Arial Unicode MS"/>
        </w:rPr>
        <w:t>ネット上を探してみても売り手目線でのM&amp;Aプロセスを解説した情報はなかったので、これからM&amp;Aで会社売却を目指す方に役立つよう、ロードマップをまとめてみました。</w:t>
      </w:r>
    </w:p>
    <w:p w14:paraId="6745472C" w14:textId="77777777" w:rsidR="00271CAF" w:rsidRPr="000230D5" w:rsidRDefault="00000000">
      <w:pPr>
        <w:shd w:val="clear" w:color="auto" w:fill="FDFDFD"/>
        <w:spacing w:after="520"/>
        <w:rPr>
          <w:rFonts w:asciiTheme="majorEastAsia" w:eastAsiaTheme="majorEastAsia" w:hAnsiTheme="majorEastAsia"/>
        </w:rPr>
      </w:pPr>
      <w:r w:rsidRPr="000230D5">
        <w:rPr>
          <w:rFonts w:asciiTheme="majorEastAsia" w:eastAsiaTheme="majorEastAsia" w:hAnsiTheme="majorEastAsia" w:cs="Arial Unicode MS"/>
        </w:rPr>
        <w:t>事前に知識として把握することで、コストや負担や不安を減らし、効果的にM&amp;Aを進めて資産形成に役立てていただけたら幸いです。</w:t>
      </w:r>
    </w:p>
    <w:p w14:paraId="67C8589F" w14:textId="77777777" w:rsidR="00271CAF" w:rsidRPr="000230D5" w:rsidRDefault="00000000">
      <w:pPr>
        <w:shd w:val="clear" w:color="auto" w:fill="FDFDFD"/>
        <w:spacing w:after="520"/>
        <w:rPr>
          <w:rFonts w:asciiTheme="majorEastAsia" w:eastAsiaTheme="majorEastAsia" w:hAnsiTheme="majorEastAsia"/>
        </w:rPr>
      </w:pPr>
      <w:r w:rsidRPr="000230D5">
        <w:rPr>
          <w:rFonts w:asciiTheme="majorEastAsia" w:eastAsiaTheme="majorEastAsia" w:hAnsiTheme="majorEastAsia" w:cs="Arial Unicode MS"/>
        </w:rPr>
        <w:t>また、これからM&amp;Aの準備を始めたいなど、このロードマップについて掘り下げて確認したい場合や、質問がある場合は、問い合わせフォームや、株式譲渡ニキたちへの相談フォームからご連絡ください。</w:t>
      </w:r>
    </w:p>
    <w:p w14:paraId="0BFCAC59" w14:textId="77777777" w:rsidR="00271CAF" w:rsidRPr="000230D5" w:rsidRDefault="00271CAF">
      <w:pPr>
        <w:rPr>
          <w:rFonts w:asciiTheme="majorEastAsia" w:eastAsiaTheme="majorEastAsia" w:hAnsiTheme="majorEastAsia"/>
        </w:rPr>
      </w:pPr>
    </w:p>
    <w:sectPr w:rsidR="00271CAF" w:rsidRPr="000230D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w:panose1 w:val="020B0604030504040204"/>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E14B1"/>
    <w:multiLevelType w:val="multilevel"/>
    <w:tmpl w:val="E550D710"/>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B46D70"/>
    <w:multiLevelType w:val="multilevel"/>
    <w:tmpl w:val="6FD239A8"/>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B95A88"/>
    <w:multiLevelType w:val="multilevel"/>
    <w:tmpl w:val="DECCC3BC"/>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C5342B"/>
    <w:multiLevelType w:val="multilevel"/>
    <w:tmpl w:val="116808D4"/>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FC1F8A"/>
    <w:multiLevelType w:val="multilevel"/>
    <w:tmpl w:val="3492418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91516D"/>
    <w:multiLevelType w:val="multilevel"/>
    <w:tmpl w:val="F3A6B8C8"/>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D517BF"/>
    <w:multiLevelType w:val="multilevel"/>
    <w:tmpl w:val="608C6E6C"/>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E80BA3"/>
    <w:multiLevelType w:val="multilevel"/>
    <w:tmpl w:val="4C002616"/>
    <w:lvl w:ilvl="0">
      <w:start w:val="1"/>
      <w:numFmt w:val="decimal"/>
      <w:lvlText w:val="%1."/>
      <w:lvlJc w:val="left"/>
      <w:pPr>
        <w:ind w:left="720" w:hanging="360"/>
      </w:pPr>
      <w:rPr>
        <w:rFonts w:ascii="Meiryo" w:eastAsia="Meiryo" w:hAnsi="Meiryo" w:cs="Meiryo"/>
        <w:color w:val="333333"/>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6B9517E"/>
    <w:multiLevelType w:val="multilevel"/>
    <w:tmpl w:val="159089B0"/>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384B3E"/>
    <w:multiLevelType w:val="multilevel"/>
    <w:tmpl w:val="9398B55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5B36B9"/>
    <w:multiLevelType w:val="multilevel"/>
    <w:tmpl w:val="4E8E046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AF340D"/>
    <w:multiLevelType w:val="multilevel"/>
    <w:tmpl w:val="142403C4"/>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AC6E54"/>
    <w:multiLevelType w:val="multilevel"/>
    <w:tmpl w:val="9D8EEA64"/>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rFonts w:ascii="Meiryo" w:eastAsia="Meiryo" w:hAnsi="Meiryo" w:cs="Meiryo"/>
        <w:color w:val="333333"/>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5F4196"/>
    <w:multiLevelType w:val="multilevel"/>
    <w:tmpl w:val="BCFA4F7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255149"/>
    <w:multiLevelType w:val="multilevel"/>
    <w:tmpl w:val="603EBD24"/>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9213C2"/>
    <w:multiLevelType w:val="multilevel"/>
    <w:tmpl w:val="3A0EA962"/>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E366AE"/>
    <w:multiLevelType w:val="multilevel"/>
    <w:tmpl w:val="C90411A4"/>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4A099C"/>
    <w:multiLevelType w:val="multilevel"/>
    <w:tmpl w:val="A1DE404E"/>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E76E99"/>
    <w:multiLevelType w:val="multilevel"/>
    <w:tmpl w:val="58B0D4DE"/>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AC1D37"/>
    <w:multiLevelType w:val="multilevel"/>
    <w:tmpl w:val="ED90593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0F6659"/>
    <w:multiLevelType w:val="multilevel"/>
    <w:tmpl w:val="5C42D9E2"/>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5047DE6"/>
    <w:multiLevelType w:val="multilevel"/>
    <w:tmpl w:val="6B006C56"/>
    <w:lvl w:ilvl="0">
      <w:start w:val="1"/>
      <w:numFmt w:val="bullet"/>
      <w:lvlText w:val="●"/>
      <w:lvlJc w:val="left"/>
      <w:pPr>
        <w:ind w:left="720" w:hanging="360"/>
      </w:pPr>
      <w:rPr>
        <w:rFonts w:ascii="Meiryo" w:eastAsia="Meiryo" w:hAnsi="Meiryo" w:cs="Meiryo"/>
        <w:color w:val="33333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442286">
    <w:abstractNumId w:val="3"/>
  </w:num>
  <w:num w:numId="2" w16cid:durableId="430590055">
    <w:abstractNumId w:val="14"/>
  </w:num>
  <w:num w:numId="3" w16cid:durableId="826481956">
    <w:abstractNumId w:val="15"/>
  </w:num>
  <w:num w:numId="4" w16cid:durableId="1683823651">
    <w:abstractNumId w:val="7"/>
  </w:num>
  <w:num w:numId="5" w16cid:durableId="127673520">
    <w:abstractNumId w:val="8"/>
  </w:num>
  <w:num w:numId="6" w16cid:durableId="265624821">
    <w:abstractNumId w:val="21"/>
  </w:num>
  <w:num w:numId="7" w16cid:durableId="402877878">
    <w:abstractNumId w:val="17"/>
  </w:num>
  <w:num w:numId="8" w16cid:durableId="2043938804">
    <w:abstractNumId w:val="9"/>
  </w:num>
  <w:num w:numId="9" w16cid:durableId="1954559677">
    <w:abstractNumId w:val="18"/>
  </w:num>
  <w:num w:numId="10" w16cid:durableId="367220757">
    <w:abstractNumId w:val="1"/>
  </w:num>
  <w:num w:numId="11" w16cid:durableId="1402824790">
    <w:abstractNumId w:val="10"/>
  </w:num>
  <w:num w:numId="12" w16cid:durableId="987974152">
    <w:abstractNumId w:val="11"/>
  </w:num>
  <w:num w:numId="13" w16cid:durableId="381758306">
    <w:abstractNumId w:val="16"/>
  </w:num>
  <w:num w:numId="14" w16cid:durableId="781726936">
    <w:abstractNumId w:val="19"/>
  </w:num>
  <w:num w:numId="15" w16cid:durableId="1761834802">
    <w:abstractNumId w:val="12"/>
  </w:num>
  <w:num w:numId="16" w16cid:durableId="1349024254">
    <w:abstractNumId w:val="5"/>
  </w:num>
  <w:num w:numId="17" w16cid:durableId="1349135419">
    <w:abstractNumId w:val="6"/>
  </w:num>
  <w:num w:numId="18" w16cid:durableId="1211456832">
    <w:abstractNumId w:val="0"/>
  </w:num>
  <w:num w:numId="19" w16cid:durableId="1719545347">
    <w:abstractNumId w:val="4"/>
  </w:num>
  <w:num w:numId="20" w16cid:durableId="107243043">
    <w:abstractNumId w:val="20"/>
  </w:num>
  <w:num w:numId="21" w16cid:durableId="853614999">
    <w:abstractNumId w:val="13"/>
  </w:num>
  <w:num w:numId="22" w16cid:durableId="1922448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CAF"/>
    <w:rsid w:val="000230D5"/>
    <w:rsid w:val="00271CAF"/>
    <w:rsid w:val="00621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86AE5ED"/>
  <w15:docId w15:val="{F15CCC43-144D-4A48-A5EF-D1C5618B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hyperlink" Target="https://jotonikki.com/b02-01/"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hyperlink" Target="https://jotonikki.com/b02-01/"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hyperlink" Target="https://jotonikki.com/b0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1223</Words>
  <Characters>6976</Characters>
  <Application>Microsoft Office Word</Application>
  <DocSecurity>0</DocSecurity>
  <Lines>58</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智久 高井</cp:lastModifiedBy>
  <cp:revision>3</cp:revision>
  <dcterms:created xsi:type="dcterms:W3CDTF">2025-01-09T05:54:00Z</dcterms:created>
  <dcterms:modified xsi:type="dcterms:W3CDTF">2025-01-09T05:54:00Z</dcterms:modified>
</cp:coreProperties>
</file>